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A49C8" w14:textId="77777777" w:rsidR="00670CDF" w:rsidRPr="00E55EC1" w:rsidRDefault="00670CDF" w:rsidP="009E6013">
      <w:pPr>
        <w:pStyle w:val="LeighDayHeading1"/>
        <w:sectPr w:rsidR="00670CDF" w:rsidRPr="00E55EC1" w:rsidSect="00B83BC8">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426D6BBA" w14:textId="77777777" w:rsidR="00670CDF" w:rsidRPr="00E55EC1" w:rsidRDefault="00670CDF" w:rsidP="009E6013">
      <w:pPr>
        <w:pStyle w:val="LeighDayHeading1"/>
      </w:pPr>
    </w:p>
    <w:p w14:paraId="7ACA91E3" w14:textId="77777777" w:rsidR="00D05D86" w:rsidRPr="00E55EC1" w:rsidRDefault="00D05D86" w:rsidP="009E6013">
      <w:pPr>
        <w:pStyle w:val="LeighDayHeading1"/>
      </w:pPr>
    </w:p>
    <w:p w14:paraId="484BB111" w14:textId="77777777" w:rsidR="00670CDF" w:rsidRPr="00E55EC1" w:rsidRDefault="00670CDF" w:rsidP="009E6013">
      <w:pPr>
        <w:pStyle w:val="LeighDayHeading1"/>
      </w:pPr>
    </w:p>
    <w:p w14:paraId="1AD4BFE8" w14:textId="77777777" w:rsidR="00B93C2A" w:rsidRPr="00E55EC1" w:rsidRDefault="00B93C2A" w:rsidP="009E6013">
      <w:pPr>
        <w:pStyle w:val="LeighDayHeading1"/>
      </w:pPr>
    </w:p>
    <w:p w14:paraId="0924DBC9" w14:textId="77777777" w:rsidR="0047207E" w:rsidRPr="00E55EC1" w:rsidRDefault="00E55EC1" w:rsidP="00E55EC1">
      <w:pPr>
        <w:pStyle w:val="LeighDayHeading1"/>
        <w:jc w:val="center"/>
      </w:pPr>
      <w:r w:rsidRPr="00E55EC1">
        <w:t>Job Description</w:t>
      </w:r>
    </w:p>
    <w:p w14:paraId="1D7916D0" w14:textId="77777777" w:rsidR="00E55EC1" w:rsidRPr="00E55EC1" w:rsidRDefault="00E55EC1" w:rsidP="00E55EC1">
      <w:pPr>
        <w:pStyle w:val="LeighDayHeading1"/>
        <w:jc w:val="center"/>
      </w:pPr>
    </w:p>
    <w:p w14:paraId="6ED2DBE1" w14:textId="6989D23E" w:rsidR="00E55EC1" w:rsidRPr="00E55EC1" w:rsidRDefault="00E55EC1" w:rsidP="00E55EC1">
      <w:pPr>
        <w:pStyle w:val="LeighDayHeading1"/>
        <w:jc w:val="center"/>
        <w:sectPr w:rsidR="00E55EC1" w:rsidRPr="00E55EC1" w:rsidSect="00B93C2A">
          <w:type w:val="continuous"/>
          <w:pgSz w:w="11906" w:h="16838"/>
          <w:pgMar w:top="1368" w:right="533" w:bottom="533" w:left="533" w:header="706" w:footer="576" w:gutter="0"/>
          <w:cols w:space="539"/>
          <w:titlePg/>
          <w:docGrid w:linePitch="360"/>
        </w:sectPr>
      </w:pPr>
    </w:p>
    <w:p w14:paraId="31EE7B9D" w14:textId="77777777" w:rsidR="00E55EC1" w:rsidRPr="00E55EC1" w:rsidRDefault="00E55EC1" w:rsidP="00E55EC1">
      <w:pPr>
        <w:pStyle w:val="Heading2"/>
        <w:rPr>
          <w:rFonts w:ascii="Neue Haas Grotesk Text Pro" w:hAnsi="Neue Haas Grotesk Text Pro"/>
          <w:b w:val="0"/>
          <w:bCs/>
          <w:iCs/>
          <w:sz w:val="22"/>
          <w:szCs w:val="22"/>
        </w:rPr>
      </w:pPr>
      <w:r w:rsidRPr="00E55EC1">
        <w:rPr>
          <w:rFonts w:ascii="Neue Haas Grotesk Text Pro" w:hAnsi="Neue Haas Grotesk Text Pro"/>
          <w:bCs/>
          <w:sz w:val="22"/>
          <w:szCs w:val="22"/>
        </w:rPr>
        <w:t>Job Title</w:t>
      </w:r>
      <w:r w:rsidRPr="00E55EC1">
        <w:rPr>
          <w:rFonts w:ascii="Neue Haas Grotesk Text Pro" w:hAnsi="Neue Haas Grotesk Text Pro"/>
          <w:b w:val="0"/>
          <w:sz w:val="22"/>
          <w:szCs w:val="22"/>
        </w:rPr>
        <w:t>:</w:t>
      </w:r>
      <w:r w:rsidRPr="00E55EC1">
        <w:rPr>
          <w:rFonts w:ascii="Neue Haas Grotesk Text Pro" w:hAnsi="Neue Haas Grotesk Text Pro"/>
          <w:b w:val="0"/>
          <w:sz w:val="22"/>
          <w:szCs w:val="22"/>
        </w:rPr>
        <w:tab/>
      </w:r>
      <w:r w:rsidRPr="00E55EC1">
        <w:rPr>
          <w:rFonts w:ascii="Neue Haas Grotesk Text Pro" w:hAnsi="Neue Haas Grotesk Text Pro"/>
          <w:b w:val="0"/>
          <w:sz w:val="22"/>
          <w:szCs w:val="22"/>
        </w:rPr>
        <w:tab/>
      </w:r>
      <w:r w:rsidRPr="00E55EC1">
        <w:rPr>
          <w:rFonts w:ascii="Neue Haas Grotesk Text Pro" w:hAnsi="Neue Haas Grotesk Text Pro"/>
          <w:b w:val="0"/>
          <w:bCs/>
          <w:iCs/>
          <w:sz w:val="22"/>
          <w:szCs w:val="22"/>
        </w:rPr>
        <w:t xml:space="preserve">Client Care &amp; Governance Analyst </w:t>
      </w:r>
    </w:p>
    <w:p w14:paraId="4C24C7B7" w14:textId="77777777" w:rsidR="00E55EC1" w:rsidRPr="00E55EC1" w:rsidRDefault="00E55EC1" w:rsidP="00E55EC1">
      <w:pPr>
        <w:spacing w:line="240" w:lineRule="auto"/>
        <w:rPr>
          <w:rFonts w:ascii="Neue Haas Grotesk Text Pro" w:hAnsi="Neue Haas Grotesk Text Pro"/>
        </w:rPr>
      </w:pPr>
    </w:p>
    <w:p w14:paraId="250906BC" w14:textId="77777777" w:rsidR="00E55EC1" w:rsidRPr="00E55EC1" w:rsidRDefault="00E55EC1" w:rsidP="00E55EC1">
      <w:pPr>
        <w:pStyle w:val="Heading2"/>
        <w:rPr>
          <w:rFonts w:ascii="Neue Haas Grotesk Text Pro" w:hAnsi="Neue Haas Grotesk Text Pro"/>
          <w:b w:val="0"/>
          <w:sz w:val="22"/>
          <w:szCs w:val="22"/>
        </w:rPr>
      </w:pPr>
      <w:r w:rsidRPr="00E55EC1">
        <w:rPr>
          <w:rFonts w:ascii="Neue Haas Grotesk Text Pro" w:hAnsi="Neue Haas Grotesk Text Pro"/>
          <w:sz w:val="22"/>
          <w:szCs w:val="22"/>
        </w:rPr>
        <w:tab/>
      </w:r>
    </w:p>
    <w:p w14:paraId="665425D3" w14:textId="77777777" w:rsidR="00E55EC1" w:rsidRPr="00E55EC1" w:rsidRDefault="00E55EC1" w:rsidP="00E55EC1">
      <w:pPr>
        <w:spacing w:line="240" w:lineRule="auto"/>
        <w:ind w:left="2160" w:hanging="2160"/>
        <w:rPr>
          <w:rFonts w:ascii="Neue Haas Grotesk Text Pro" w:hAnsi="Neue Haas Grotesk Text Pro" w:cs="Arial"/>
          <w:bCs/>
        </w:rPr>
      </w:pPr>
      <w:r w:rsidRPr="00E55EC1">
        <w:rPr>
          <w:rFonts w:ascii="Neue Haas Grotesk Text Pro" w:hAnsi="Neue Haas Grotesk Text Pro" w:cs="Arial"/>
          <w:b/>
        </w:rPr>
        <w:t>Reporting to:</w:t>
      </w:r>
      <w:r w:rsidRPr="00E55EC1">
        <w:rPr>
          <w:rFonts w:ascii="Neue Haas Grotesk Text Pro" w:hAnsi="Neue Haas Grotesk Text Pro" w:cs="Arial"/>
          <w:b/>
        </w:rPr>
        <w:tab/>
      </w:r>
      <w:r w:rsidRPr="00E55EC1">
        <w:rPr>
          <w:rFonts w:ascii="Neue Haas Grotesk Text Pro" w:hAnsi="Neue Haas Grotesk Text Pro" w:cs="Arial"/>
          <w:bCs/>
        </w:rPr>
        <w:t>Head of Professional Ethics &amp; Risk Management</w:t>
      </w:r>
    </w:p>
    <w:p w14:paraId="5B572F0E" w14:textId="77777777" w:rsidR="00E55EC1" w:rsidRPr="00E55EC1" w:rsidRDefault="00E55EC1" w:rsidP="00E55EC1">
      <w:pPr>
        <w:spacing w:line="240" w:lineRule="auto"/>
        <w:ind w:left="2160" w:hanging="2160"/>
        <w:rPr>
          <w:rFonts w:ascii="Neue Haas Grotesk Text Pro" w:hAnsi="Neue Haas Grotesk Text Pro" w:cs="Arial"/>
        </w:rPr>
      </w:pPr>
    </w:p>
    <w:p w14:paraId="453BED17" w14:textId="77777777" w:rsidR="00E55EC1" w:rsidRPr="00E55EC1" w:rsidRDefault="00E55EC1" w:rsidP="00E55EC1">
      <w:pPr>
        <w:spacing w:line="240" w:lineRule="auto"/>
        <w:ind w:left="2160" w:hanging="2160"/>
        <w:rPr>
          <w:rFonts w:ascii="Neue Haas Grotesk Text Pro" w:hAnsi="Neue Haas Grotesk Text Pro" w:cs="Arial"/>
        </w:rPr>
      </w:pPr>
      <w:r w:rsidRPr="00E55EC1">
        <w:rPr>
          <w:rFonts w:ascii="Neue Haas Grotesk Text Pro" w:hAnsi="Neue Haas Grotesk Text Pro" w:cs="Arial"/>
          <w:b/>
          <w:bCs/>
        </w:rPr>
        <w:t>Works with:</w:t>
      </w:r>
      <w:r w:rsidRPr="00E55EC1">
        <w:rPr>
          <w:rFonts w:ascii="Neue Haas Grotesk Text Pro" w:hAnsi="Neue Haas Grotesk Text Pro" w:cs="Arial"/>
        </w:rPr>
        <w:t xml:space="preserve"> </w:t>
      </w:r>
      <w:r w:rsidRPr="00E55EC1">
        <w:rPr>
          <w:rFonts w:ascii="Neue Haas Grotesk Text Pro" w:hAnsi="Neue Haas Grotesk Text Pro" w:cs="Arial"/>
        </w:rPr>
        <w:tab/>
        <w:t xml:space="preserve">Professional Ethics &amp; Compliance Team </w:t>
      </w:r>
    </w:p>
    <w:p w14:paraId="7AED61B0" w14:textId="77777777" w:rsidR="00E55EC1" w:rsidRPr="00E55EC1" w:rsidRDefault="00E55EC1" w:rsidP="00E55EC1">
      <w:pPr>
        <w:spacing w:line="240" w:lineRule="auto"/>
        <w:ind w:left="2160" w:hanging="2160"/>
        <w:rPr>
          <w:rFonts w:ascii="Neue Haas Grotesk Text Pro" w:hAnsi="Neue Haas Grotesk Text Pro" w:cs="Arial"/>
        </w:rPr>
      </w:pPr>
    </w:p>
    <w:p w14:paraId="2703523D" w14:textId="77777777" w:rsidR="00E55EC1" w:rsidRPr="00E55EC1" w:rsidRDefault="00E55EC1" w:rsidP="00E55EC1">
      <w:pPr>
        <w:spacing w:line="240" w:lineRule="auto"/>
        <w:ind w:left="2160" w:hanging="2160"/>
        <w:rPr>
          <w:rFonts w:ascii="Neue Haas Grotesk Text Pro" w:hAnsi="Neue Haas Grotesk Text Pro" w:cs="Arial"/>
        </w:rPr>
      </w:pPr>
      <w:r w:rsidRPr="00E55EC1">
        <w:rPr>
          <w:rFonts w:ascii="Neue Haas Grotesk Text Pro" w:hAnsi="Neue Haas Grotesk Text Pro" w:cs="Arial"/>
          <w:b/>
        </w:rPr>
        <w:t>Contract:</w:t>
      </w:r>
      <w:r w:rsidRPr="00E55EC1">
        <w:rPr>
          <w:rFonts w:ascii="Neue Haas Grotesk Text Pro" w:hAnsi="Neue Haas Grotesk Text Pro" w:cs="Arial"/>
        </w:rPr>
        <w:t xml:space="preserve"> </w:t>
      </w:r>
      <w:r w:rsidRPr="00E55EC1">
        <w:rPr>
          <w:rFonts w:ascii="Neue Haas Grotesk Text Pro" w:hAnsi="Neue Haas Grotesk Text Pro" w:cs="Arial"/>
        </w:rPr>
        <w:tab/>
        <w:t xml:space="preserve">Permanent </w:t>
      </w:r>
    </w:p>
    <w:p w14:paraId="72DAF434" w14:textId="77777777" w:rsidR="00E55EC1" w:rsidRPr="00E55EC1" w:rsidRDefault="00E55EC1" w:rsidP="00E55EC1">
      <w:pPr>
        <w:spacing w:line="240" w:lineRule="auto"/>
        <w:ind w:left="2160" w:hanging="2160"/>
        <w:rPr>
          <w:rFonts w:ascii="Neue Haas Grotesk Text Pro" w:hAnsi="Neue Haas Grotesk Text Pro" w:cs="Arial"/>
        </w:rPr>
      </w:pPr>
    </w:p>
    <w:p w14:paraId="4576C18E" w14:textId="77777777" w:rsidR="00E55EC1" w:rsidRPr="00E55EC1" w:rsidRDefault="00E55EC1" w:rsidP="00E55EC1">
      <w:pPr>
        <w:spacing w:line="240" w:lineRule="auto"/>
        <w:ind w:left="2160" w:hanging="2160"/>
        <w:rPr>
          <w:rFonts w:ascii="Neue Haas Grotesk Text Pro" w:hAnsi="Neue Haas Grotesk Text Pro" w:cs="Arial"/>
        </w:rPr>
      </w:pPr>
      <w:r w:rsidRPr="00E55EC1">
        <w:rPr>
          <w:rFonts w:ascii="Neue Haas Grotesk Text Pro" w:hAnsi="Neue Haas Grotesk Text Pro" w:cs="Arial"/>
          <w:b/>
        </w:rPr>
        <w:t>Hours:</w:t>
      </w:r>
      <w:r w:rsidRPr="00E55EC1">
        <w:rPr>
          <w:rFonts w:ascii="Neue Haas Grotesk Text Pro" w:hAnsi="Neue Haas Grotesk Text Pro" w:cs="Arial"/>
        </w:rPr>
        <w:t xml:space="preserve"> </w:t>
      </w:r>
      <w:r w:rsidRPr="00E55EC1">
        <w:rPr>
          <w:rFonts w:ascii="Neue Haas Grotesk Text Pro" w:hAnsi="Neue Haas Grotesk Text Pro" w:cs="Arial"/>
        </w:rPr>
        <w:tab/>
        <w:t>9:30am – 5:30pm, Monday to Friday. Some flexibility is required from time to time to meet the professional requirements of the role.</w:t>
      </w:r>
    </w:p>
    <w:p w14:paraId="634FF132" w14:textId="77777777" w:rsidR="00E55EC1" w:rsidRPr="00E55EC1" w:rsidRDefault="00E55EC1" w:rsidP="00E55EC1">
      <w:pPr>
        <w:spacing w:line="240" w:lineRule="auto"/>
        <w:ind w:left="2160" w:hanging="2160"/>
        <w:rPr>
          <w:rFonts w:ascii="Neue Haas Grotesk Text Pro" w:hAnsi="Neue Haas Grotesk Text Pro" w:cs="Arial"/>
        </w:rPr>
      </w:pPr>
    </w:p>
    <w:p w14:paraId="77EC44CA" w14:textId="77777777" w:rsidR="00E55EC1" w:rsidRPr="00E55EC1" w:rsidRDefault="00E55EC1" w:rsidP="00E55EC1">
      <w:pPr>
        <w:spacing w:after="240" w:line="240" w:lineRule="auto"/>
        <w:rPr>
          <w:rFonts w:ascii="Neue Haas Grotesk Text Pro" w:hAnsi="Neue Haas Grotesk Text Pro" w:cs="Arial"/>
          <w:iCs/>
        </w:rPr>
      </w:pPr>
      <w:r w:rsidRPr="00E55EC1">
        <w:rPr>
          <w:rFonts w:ascii="Neue Haas Grotesk Text Pro" w:hAnsi="Neue Haas Grotesk Text Pro" w:cs="Arial"/>
          <w:b/>
        </w:rPr>
        <w:t>Salary</w:t>
      </w:r>
      <w:r w:rsidRPr="00E55EC1">
        <w:rPr>
          <w:rFonts w:ascii="Neue Haas Grotesk Text Pro" w:hAnsi="Neue Haas Grotesk Text Pro" w:cs="Arial"/>
          <w:bCs/>
        </w:rPr>
        <w:t>:</w:t>
      </w:r>
      <w:r w:rsidRPr="00E55EC1">
        <w:rPr>
          <w:rFonts w:ascii="Neue Haas Grotesk Text Pro" w:hAnsi="Neue Haas Grotesk Text Pro" w:cs="Arial"/>
          <w:b/>
        </w:rPr>
        <w:tab/>
      </w:r>
      <w:r w:rsidRPr="00E55EC1">
        <w:rPr>
          <w:rFonts w:ascii="Neue Haas Grotesk Text Pro" w:hAnsi="Neue Haas Grotesk Text Pro" w:cs="Arial"/>
          <w:b/>
        </w:rPr>
        <w:tab/>
      </w:r>
      <w:r w:rsidRPr="00E55EC1">
        <w:rPr>
          <w:rFonts w:ascii="Neue Haas Grotesk Text Pro" w:hAnsi="Neue Haas Grotesk Text Pro" w:cs="Arial"/>
          <w:iCs/>
        </w:rPr>
        <w:t>Competitive</w:t>
      </w:r>
    </w:p>
    <w:p w14:paraId="44FE3FDA" w14:textId="77777777" w:rsidR="00E55EC1" w:rsidRPr="00E55EC1" w:rsidRDefault="00E55EC1" w:rsidP="00E55EC1">
      <w:pPr>
        <w:spacing w:after="240" w:line="240" w:lineRule="auto"/>
        <w:rPr>
          <w:rFonts w:ascii="Neue Haas Grotesk Text Pro" w:hAnsi="Neue Haas Grotesk Text Pro" w:cs="Arial"/>
          <w:bCs/>
          <w:iCs/>
        </w:rPr>
      </w:pPr>
    </w:p>
    <w:p w14:paraId="3E180247" w14:textId="77777777" w:rsidR="00E55EC1" w:rsidRPr="00E55EC1" w:rsidRDefault="00E55EC1" w:rsidP="00E55EC1">
      <w:pPr>
        <w:spacing w:after="240" w:line="240" w:lineRule="auto"/>
        <w:ind w:left="2127" w:hanging="2127"/>
        <w:rPr>
          <w:rFonts w:ascii="Neue Haas Grotesk Text Pro" w:hAnsi="Neue Haas Grotesk Text Pro" w:cs="Arial"/>
        </w:rPr>
      </w:pPr>
      <w:r w:rsidRPr="00E55EC1">
        <w:rPr>
          <w:rFonts w:ascii="Neue Haas Grotesk Text Pro" w:hAnsi="Neue Haas Grotesk Text Pro" w:cs="Arial"/>
          <w:b/>
        </w:rPr>
        <w:t>Location:</w:t>
      </w:r>
      <w:r w:rsidRPr="00E55EC1">
        <w:rPr>
          <w:rFonts w:ascii="Neue Haas Grotesk Text Pro" w:hAnsi="Neue Haas Grotesk Text Pro" w:cs="Arial"/>
          <w:b/>
        </w:rPr>
        <w:tab/>
      </w:r>
      <w:r w:rsidRPr="00E55EC1">
        <w:rPr>
          <w:rFonts w:ascii="Neue Haas Grotesk Text Pro" w:hAnsi="Neue Haas Grotesk Text Pro" w:cs="Arial"/>
          <w:b/>
        </w:rPr>
        <w:tab/>
      </w:r>
      <w:r w:rsidRPr="00E55EC1">
        <w:rPr>
          <w:rFonts w:ascii="Neue Haas Grotesk Text Pro" w:hAnsi="Neue Haas Grotesk Text Pro" w:cs="Arial"/>
        </w:rPr>
        <w:t>London/Manchester/Leeds/ Liverpool (with hybrid home working opportunity)</w:t>
      </w:r>
    </w:p>
    <w:p w14:paraId="1F8BBB05" w14:textId="77777777" w:rsidR="00E55EC1" w:rsidRPr="00E55EC1" w:rsidRDefault="00E55EC1" w:rsidP="00E55EC1">
      <w:pPr>
        <w:spacing w:after="240" w:line="240" w:lineRule="auto"/>
        <w:rPr>
          <w:rFonts w:ascii="Neue Haas Grotesk Text Pro" w:hAnsi="Neue Haas Grotesk Text Pro" w:cs="Arial"/>
          <w:b/>
        </w:rPr>
      </w:pPr>
    </w:p>
    <w:p w14:paraId="3A1C323D" w14:textId="624E0061" w:rsidR="00E55EC1" w:rsidRPr="00E55EC1" w:rsidRDefault="00E55EC1" w:rsidP="00E55EC1">
      <w:pPr>
        <w:pStyle w:val="ListParagraph"/>
        <w:tabs>
          <w:tab w:val="left" w:pos="567"/>
        </w:tabs>
        <w:spacing w:line="240" w:lineRule="auto"/>
        <w:ind w:left="2127" w:hanging="2127"/>
        <w:rPr>
          <w:rFonts w:ascii="Neue Haas Grotesk Text Pro" w:hAnsi="Neue Haas Grotesk Text Pro" w:cs="Arial"/>
          <w:bCs/>
        </w:rPr>
      </w:pPr>
      <w:r w:rsidRPr="00E55EC1">
        <w:rPr>
          <w:rFonts w:ascii="Neue Haas Grotesk Text Pro" w:hAnsi="Neue Haas Grotesk Text Pro" w:cs="Arial"/>
          <w:b/>
        </w:rPr>
        <w:t>Benefits include:</w:t>
      </w:r>
      <w:r w:rsidRPr="00E55EC1">
        <w:rPr>
          <w:rFonts w:ascii="Neue Haas Grotesk Text Pro" w:hAnsi="Neue Haas Grotesk Text Pro" w:cs="Arial"/>
          <w:b/>
        </w:rPr>
        <w:tab/>
      </w:r>
      <w:r w:rsidRPr="00E55EC1">
        <w:rPr>
          <w:rFonts w:ascii="Neue Haas Grotesk Text Pro" w:hAnsi="Neue Haas Grotesk Text Pro" w:cs="Arial"/>
        </w:rPr>
        <w:t>29 days’ holiday per annum inclusive of 4 days’ compulsory leave to be taken during the Christmas office closure, plus all public and bank holidays; contributory pension scheme; life assurance (4 times annual salary); interest free season ticket loan; childcare vouchers; cycle to work scheme.  We also have annual social activities and genuinely pride ourselves on having a supportive and friendly culture.</w:t>
      </w:r>
      <w:r w:rsidRPr="00E55EC1">
        <w:rPr>
          <w:rFonts w:ascii="Neue Haas Grotesk Text Pro" w:hAnsi="Neue Haas Grotesk Text Pro" w:cs="Arial"/>
          <w:bCs/>
        </w:rPr>
        <w:tab/>
      </w:r>
    </w:p>
    <w:p w14:paraId="65717BA7" w14:textId="77777777" w:rsidR="00E55EC1" w:rsidRPr="00E55EC1" w:rsidRDefault="00E55EC1">
      <w:pPr>
        <w:spacing w:after="160" w:line="259" w:lineRule="auto"/>
        <w:rPr>
          <w:rFonts w:ascii="Neue Haas Grotesk Text Pro" w:hAnsi="Neue Haas Grotesk Text Pro" w:cs="Arial"/>
          <w:bCs/>
        </w:rPr>
      </w:pPr>
      <w:r w:rsidRPr="00E55EC1">
        <w:rPr>
          <w:rFonts w:ascii="Neue Haas Grotesk Text Pro" w:hAnsi="Neue Haas Grotesk Text Pro" w:cs="Arial"/>
          <w:bCs/>
        </w:rPr>
        <w:br w:type="page"/>
      </w:r>
    </w:p>
    <w:p w14:paraId="70575B14" w14:textId="77777777" w:rsidR="00E55EC1" w:rsidRPr="00E55EC1" w:rsidRDefault="00E55EC1" w:rsidP="00E55EC1">
      <w:pPr>
        <w:pStyle w:val="ListParagraph"/>
        <w:tabs>
          <w:tab w:val="left" w:pos="567"/>
        </w:tabs>
        <w:ind w:left="2127" w:hanging="2127"/>
        <w:rPr>
          <w:rFonts w:ascii="Neue Haas Grotesk Text Pro" w:eastAsia="Times New Roman" w:hAnsi="Neue Haas Grotesk Text Pro" w:cs="Arial"/>
        </w:rPr>
      </w:pPr>
    </w:p>
    <w:p w14:paraId="66C01CD5" w14:textId="77777777" w:rsidR="00E55EC1" w:rsidRPr="00E55EC1" w:rsidRDefault="00E55EC1" w:rsidP="00E55EC1">
      <w:pPr>
        <w:autoSpaceDE w:val="0"/>
        <w:autoSpaceDN w:val="0"/>
        <w:adjustRightInd w:val="0"/>
        <w:rPr>
          <w:rFonts w:ascii="Neue Haas Grotesk Text Pro" w:hAnsi="Neue Haas Grotesk Text Pro" w:cs="Arial"/>
          <w:b/>
          <w:bCs/>
        </w:rPr>
      </w:pPr>
      <w:r w:rsidRPr="00E55EC1">
        <w:rPr>
          <w:rFonts w:ascii="Neue Haas Grotesk Text Pro" w:hAnsi="Neue Haas Grotesk Text Pro" w:cs="Arial"/>
          <w:b/>
          <w:bCs/>
          <w:lang w:val="en-US"/>
        </w:rPr>
        <w:t xml:space="preserve">About the </w:t>
      </w:r>
      <w:r w:rsidRPr="00E55EC1">
        <w:rPr>
          <w:rFonts w:ascii="Neue Haas Grotesk Text Pro" w:hAnsi="Neue Haas Grotesk Text Pro" w:cs="Arial"/>
          <w:b/>
          <w:bCs/>
        </w:rPr>
        <w:t>Professional Ethics &amp; Compliance Team</w:t>
      </w:r>
      <w:r w:rsidRPr="00E55EC1">
        <w:rPr>
          <w:rFonts w:ascii="Neue Haas Grotesk Text Pro" w:hAnsi="Neue Haas Grotesk Text Pro" w:cs="Arial"/>
          <w:b/>
          <w:bCs/>
          <w:lang w:val="en-US"/>
        </w:rPr>
        <w:t xml:space="preserve">: </w:t>
      </w:r>
    </w:p>
    <w:p w14:paraId="731F0CF0" w14:textId="77777777" w:rsidR="00E55EC1" w:rsidRPr="00E55EC1" w:rsidRDefault="00E55EC1" w:rsidP="00E55EC1">
      <w:pPr>
        <w:autoSpaceDE w:val="0"/>
        <w:autoSpaceDN w:val="0"/>
        <w:adjustRightInd w:val="0"/>
        <w:jc w:val="both"/>
        <w:rPr>
          <w:rFonts w:ascii="Neue Haas Grotesk Text Pro" w:hAnsi="Neue Haas Grotesk Text Pro" w:cs="Arial"/>
        </w:rPr>
      </w:pPr>
      <w:r w:rsidRPr="00E55EC1">
        <w:rPr>
          <w:rFonts w:ascii="Neue Haas Grotesk Text Pro" w:hAnsi="Neue Haas Grotesk Text Pro" w:cs="Arial"/>
        </w:rPr>
        <w:t>The Professional Ethics &amp; Compliance Team support the work of the firm’s Compliance Officer for Legal Practice (COLP), the Compliance Officer for Financial Administration (COFA) and the firm’s other SRA Officers in promoting a firmwide culture of ethical conduct and regulatory compliance.</w:t>
      </w:r>
    </w:p>
    <w:p w14:paraId="0940532B" w14:textId="77777777" w:rsidR="00E55EC1" w:rsidRPr="00E55EC1" w:rsidRDefault="00E55EC1" w:rsidP="00E55EC1">
      <w:pPr>
        <w:autoSpaceDE w:val="0"/>
        <w:autoSpaceDN w:val="0"/>
        <w:adjustRightInd w:val="0"/>
        <w:jc w:val="both"/>
        <w:rPr>
          <w:rFonts w:ascii="Neue Haas Grotesk Text Pro" w:hAnsi="Neue Haas Grotesk Text Pro" w:cs="Arial"/>
        </w:rPr>
      </w:pPr>
      <w:r w:rsidRPr="00E55EC1">
        <w:rPr>
          <w:rFonts w:ascii="Neue Haas Grotesk Text Pro" w:hAnsi="Neue Haas Grotesk Text Pro" w:cs="Arial"/>
        </w:rPr>
        <w:t>The SRA officers are partners, associates, and senior staff members with specific compliance responsibilities: Complaints Partner, Professional Indemnity Insurance Partner, Anti-Money Laundering Reporting Officer and Deputy Anti-Money Laundering Reporting Officer, Anti-Bribery Officer, Insurance Distribution Officer and Data Protection Officer.</w:t>
      </w:r>
    </w:p>
    <w:p w14:paraId="03C35564" w14:textId="77777777" w:rsidR="00E55EC1" w:rsidRPr="00E55EC1" w:rsidRDefault="00E55EC1" w:rsidP="00E55EC1">
      <w:pPr>
        <w:autoSpaceDE w:val="0"/>
        <w:autoSpaceDN w:val="0"/>
        <w:adjustRightInd w:val="0"/>
        <w:jc w:val="both"/>
        <w:rPr>
          <w:rFonts w:ascii="Neue Haas Grotesk Text Pro" w:hAnsi="Neue Haas Grotesk Text Pro" w:cs="Arial"/>
          <w:b/>
          <w:bCs/>
          <w:lang w:val="en-US"/>
        </w:rPr>
      </w:pPr>
      <w:r w:rsidRPr="00E55EC1">
        <w:rPr>
          <w:rFonts w:ascii="Neue Haas Grotesk Text Pro" w:hAnsi="Neue Haas Grotesk Text Pro" w:cs="Arial"/>
          <w:b/>
          <w:bCs/>
          <w:lang w:val="en-US"/>
        </w:rPr>
        <w:t>Overall purpose for this role</w:t>
      </w:r>
    </w:p>
    <w:p w14:paraId="77AF9CB7" w14:textId="77777777" w:rsidR="00E55EC1" w:rsidRPr="00E55EC1" w:rsidRDefault="00E55EC1" w:rsidP="00E55EC1">
      <w:pPr>
        <w:autoSpaceDE w:val="0"/>
        <w:autoSpaceDN w:val="0"/>
        <w:adjustRightInd w:val="0"/>
        <w:jc w:val="both"/>
        <w:rPr>
          <w:rFonts w:ascii="Neue Haas Grotesk Text Pro" w:hAnsi="Neue Haas Grotesk Text Pro" w:cs="Arial"/>
        </w:rPr>
      </w:pPr>
      <w:r w:rsidRPr="00E55EC1">
        <w:rPr>
          <w:rFonts w:ascii="Neue Haas Grotesk Text Pro" w:hAnsi="Neue Haas Grotesk Text Pro" w:cs="Arial"/>
        </w:rPr>
        <w:t xml:space="preserve">The role holder will play an active role within the Professional Ethics &amp; Compliance team in risk management, including assistance with complaints handling, potential claims notifications under our professional indemnity insurance policy, and maintaining ethical and compliant standards at Leigh Day. This includes support to the team to proactively mitigate risks to the firm and achieve compliance with the requirements of the SRA, the ICO and the firm’s </w:t>
      </w:r>
      <w:proofErr w:type="spellStart"/>
      <w:r w:rsidRPr="00E55EC1">
        <w:rPr>
          <w:rFonts w:ascii="Neue Haas Grotesk Text Pro" w:hAnsi="Neue Haas Grotesk Text Pro" w:cs="Arial"/>
        </w:rPr>
        <w:t>Lexcel</w:t>
      </w:r>
      <w:proofErr w:type="spellEnd"/>
      <w:r w:rsidRPr="00E55EC1">
        <w:rPr>
          <w:rFonts w:ascii="Neue Haas Grotesk Text Pro" w:hAnsi="Neue Haas Grotesk Text Pro" w:cs="Arial"/>
        </w:rPr>
        <w:t xml:space="preserve"> accreditation (which is the Law Society’s practice management standard).</w:t>
      </w:r>
    </w:p>
    <w:p w14:paraId="271C0BF2" w14:textId="77777777" w:rsidR="00E55EC1" w:rsidRPr="00E55EC1" w:rsidRDefault="00E55EC1" w:rsidP="00E55EC1">
      <w:pPr>
        <w:autoSpaceDE w:val="0"/>
        <w:autoSpaceDN w:val="0"/>
        <w:adjustRightInd w:val="0"/>
        <w:jc w:val="both"/>
        <w:rPr>
          <w:rFonts w:ascii="Neue Haas Grotesk Text Pro" w:hAnsi="Neue Haas Grotesk Text Pro" w:cs="Arial"/>
          <w:b/>
          <w:bCs/>
        </w:rPr>
      </w:pPr>
      <w:r w:rsidRPr="00E55EC1">
        <w:rPr>
          <w:rFonts w:ascii="Neue Haas Grotesk Text Pro" w:hAnsi="Neue Haas Grotesk Text Pro" w:cs="Arial"/>
          <w:b/>
          <w:bCs/>
        </w:rPr>
        <w:t>Main duties and responsibilities</w:t>
      </w:r>
    </w:p>
    <w:p w14:paraId="7A03194E" w14:textId="77777777" w:rsidR="00E55EC1" w:rsidRPr="00E55EC1" w:rsidRDefault="00E55EC1" w:rsidP="00E55EC1">
      <w:pPr>
        <w:pStyle w:val="ListParagraph"/>
        <w:numPr>
          <w:ilvl w:val="0"/>
          <w:numId w:val="8"/>
        </w:numPr>
        <w:spacing w:after="0"/>
        <w:ind w:left="720"/>
        <w:rPr>
          <w:rFonts w:ascii="Neue Haas Grotesk Text Pro" w:eastAsia="Calibri" w:hAnsi="Neue Haas Grotesk Text Pro" w:cs="Arial"/>
        </w:rPr>
      </w:pPr>
      <w:bookmarkStart w:id="0" w:name="_Hlk99623794"/>
      <w:r w:rsidRPr="00E55EC1">
        <w:rPr>
          <w:rFonts w:ascii="Neue Haas Grotesk Text Pro" w:eastAsia="Calibri" w:hAnsi="Neue Haas Grotesk Text Pro" w:cs="Arial"/>
        </w:rPr>
        <w:t>Supporting the communication and delivery of requirements to manage risks and maintain compliance with the SRA’s Standards and Regulations, relevant legislation, internal policies and procedures, insurance policies and accreditations.</w:t>
      </w:r>
      <w:r w:rsidRPr="00E55EC1">
        <w:rPr>
          <w:rFonts w:ascii="Neue Haas Grotesk Text Pro" w:eastAsia="Calibri" w:hAnsi="Neue Haas Grotesk Text Pro" w:cs="Arial"/>
        </w:rPr>
        <w:br/>
      </w:r>
    </w:p>
    <w:p w14:paraId="63EEAFBB" w14:textId="77777777" w:rsidR="00E55EC1" w:rsidRPr="00E55EC1" w:rsidRDefault="00E55EC1" w:rsidP="00E55EC1">
      <w:pPr>
        <w:pStyle w:val="ListParagraph"/>
        <w:numPr>
          <w:ilvl w:val="0"/>
          <w:numId w:val="8"/>
        </w:numPr>
        <w:spacing w:after="0"/>
        <w:ind w:left="720"/>
        <w:rPr>
          <w:rFonts w:ascii="Neue Haas Grotesk Text Pro" w:eastAsia="Calibri" w:hAnsi="Neue Haas Grotesk Text Pro" w:cs="Arial"/>
        </w:rPr>
      </w:pPr>
      <w:r w:rsidRPr="00E55EC1">
        <w:rPr>
          <w:rFonts w:ascii="Neue Haas Grotesk Text Pro" w:hAnsi="Neue Haas Grotesk Text Pro" w:cs="Arial"/>
          <w:lang w:val="en"/>
        </w:rPr>
        <w:t xml:space="preserve">Assisting with responses to internal queries received about complaints, potential claims notifications, regulatory requirements, policies, procedures, and management of potential breaches or concerns. </w:t>
      </w:r>
      <w:r w:rsidRPr="00E55EC1">
        <w:rPr>
          <w:rFonts w:ascii="Neue Haas Grotesk Text Pro" w:hAnsi="Neue Haas Grotesk Text Pro" w:cs="Arial"/>
          <w:lang w:val="en"/>
        </w:rPr>
        <w:br/>
      </w:r>
    </w:p>
    <w:p w14:paraId="56D89670" w14:textId="77777777" w:rsidR="00E55EC1" w:rsidRPr="00E55EC1" w:rsidRDefault="00E55EC1" w:rsidP="00E55EC1">
      <w:pPr>
        <w:pStyle w:val="ListParagraph"/>
        <w:numPr>
          <w:ilvl w:val="0"/>
          <w:numId w:val="6"/>
        </w:numPr>
        <w:autoSpaceDE w:val="0"/>
        <w:autoSpaceDN w:val="0"/>
        <w:adjustRightInd w:val="0"/>
        <w:spacing w:after="0" w:line="240" w:lineRule="auto"/>
        <w:jc w:val="both"/>
        <w:rPr>
          <w:rFonts w:ascii="Neue Haas Grotesk Text Pro" w:hAnsi="Neue Haas Grotesk Text Pro" w:cs="Arial"/>
        </w:rPr>
      </w:pPr>
      <w:proofErr w:type="spellStart"/>
      <w:r w:rsidRPr="00E55EC1">
        <w:rPr>
          <w:rFonts w:ascii="Neue Haas Grotesk Text Pro" w:hAnsi="Neue Haas Grotesk Text Pro" w:cs="Arial"/>
          <w:lang w:val="en"/>
        </w:rPr>
        <w:t>Categorising</w:t>
      </w:r>
      <w:proofErr w:type="spellEnd"/>
      <w:r w:rsidRPr="00E55EC1">
        <w:rPr>
          <w:rFonts w:ascii="Neue Haas Grotesk Text Pro" w:hAnsi="Neue Haas Grotesk Text Pro" w:cs="Arial"/>
          <w:lang w:val="en"/>
        </w:rPr>
        <w:t xml:space="preserve"> and keeping records of relevant queries or reports received </w:t>
      </w:r>
      <w:bookmarkEnd w:id="0"/>
      <w:r w:rsidRPr="00E55EC1">
        <w:rPr>
          <w:rFonts w:ascii="Neue Haas Grotesk Text Pro" w:hAnsi="Neue Haas Grotesk Text Pro" w:cs="Arial"/>
          <w:lang w:val="en"/>
        </w:rPr>
        <w:t xml:space="preserve">and any issues arising, for the purpose of capturing data to be </w:t>
      </w:r>
      <w:proofErr w:type="spellStart"/>
      <w:r w:rsidRPr="00E55EC1">
        <w:rPr>
          <w:rFonts w:ascii="Neue Haas Grotesk Text Pro" w:hAnsi="Neue Haas Grotesk Text Pro" w:cs="Arial"/>
          <w:lang w:val="en"/>
        </w:rPr>
        <w:t>analysed</w:t>
      </w:r>
      <w:proofErr w:type="spellEnd"/>
      <w:r w:rsidRPr="00E55EC1">
        <w:rPr>
          <w:rFonts w:ascii="Neue Haas Grotesk Text Pro" w:hAnsi="Neue Haas Grotesk Text Pro" w:cs="Arial"/>
          <w:lang w:val="en"/>
        </w:rPr>
        <w:t xml:space="preserve"> for risk mitigation or for external reports (e.g. to insurers, the Legal Ombudsman, the SRA.) </w:t>
      </w:r>
    </w:p>
    <w:p w14:paraId="4E102A0B" w14:textId="77777777" w:rsidR="00E55EC1" w:rsidRPr="00E55EC1" w:rsidRDefault="00E55EC1" w:rsidP="00E55EC1">
      <w:pPr>
        <w:pStyle w:val="ListParagraph"/>
        <w:autoSpaceDE w:val="0"/>
        <w:autoSpaceDN w:val="0"/>
        <w:adjustRightInd w:val="0"/>
        <w:spacing w:after="0" w:line="240" w:lineRule="auto"/>
        <w:jc w:val="both"/>
        <w:rPr>
          <w:rFonts w:ascii="Neue Haas Grotesk Text Pro" w:hAnsi="Neue Haas Grotesk Text Pro" w:cs="Arial"/>
        </w:rPr>
      </w:pPr>
    </w:p>
    <w:p w14:paraId="5D29BC4A" w14:textId="77777777" w:rsidR="00E55EC1" w:rsidRPr="00E55EC1" w:rsidRDefault="00E55EC1" w:rsidP="00E55EC1">
      <w:pPr>
        <w:pStyle w:val="ListParagraph"/>
        <w:numPr>
          <w:ilvl w:val="0"/>
          <w:numId w:val="6"/>
        </w:numPr>
        <w:autoSpaceDE w:val="0"/>
        <w:autoSpaceDN w:val="0"/>
        <w:adjustRightInd w:val="0"/>
        <w:spacing w:after="0" w:line="240" w:lineRule="auto"/>
        <w:rPr>
          <w:rFonts w:ascii="Neue Haas Grotesk Text Pro" w:hAnsi="Neue Haas Grotesk Text Pro" w:cs="Arial"/>
        </w:rPr>
      </w:pPr>
      <w:r w:rsidRPr="00E55EC1">
        <w:rPr>
          <w:rFonts w:ascii="Neue Haas Grotesk Text Pro" w:hAnsi="Neue Haas Grotesk Text Pro" w:cs="Arial"/>
        </w:rPr>
        <w:t xml:space="preserve">Carrying out designated audits of files and auditing awareness of internal policies, reporting on the themes arising out of the audits and the actions agreed by Compliance with legal and business services teams to mitigate the risks identified. </w:t>
      </w:r>
      <w:r w:rsidRPr="00E55EC1">
        <w:rPr>
          <w:rFonts w:ascii="Neue Haas Grotesk Text Pro" w:hAnsi="Neue Haas Grotesk Text Pro" w:cs="Arial"/>
        </w:rPr>
        <w:br/>
      </w:r>
    </w:p>
    <w:p w14:paraId="252949FC" w14:textId="77777777" w:rsidR="00E55EC1" w:rsidRPr="00E55EC1" w:rsidRDefault="00E55EC1" w:rsidP="00E55EC1">
      <w:pPr>
        <w:pStyle w:val="BodyText"/>
        <w:numPr>
          <w:ilvl w:val="0"/>
          <w:numId w:val="6"/>
        </w:numPr>
        <w:jc w:val="left"/>
        <w:rPr>
          <w:rFonts w:ascii="Neue Haas Grotesk Text Pro" w:hAnsi="Neue Haas Grotesk Text Pro"/>
          <w:sz w:val="22"/>
          <w:szCs w:val="22"/>
        </w:rPr>
      </w:pPr>
      <w:r w:rsidRPr="00E55EC1">
        <w:rPr>
          <w:rFonts w:ascii="Neue Haas Grotesk Text Pro" w:hAnsi="Neue Haas Grotesk Text Pro"/>
          <w:sz w:val="22"/>
          <w:szCs w:val="22"/>
        </w:rPr>
        <w:t xml:space="preserve">Maintaining relevant compliance registers, reviewing the effectiveness of actions implemented to make improvements, drafting/adding FAQs to a database/intranet </w:t>
      </w:r>
      <w:r w:rsidRPr="00E55EC1">
        <w:rPr>
          <w:rFonts w:ascii="Neue Haas Grotesk Text Pro" w:hAnsi="Neue Haas Grotesk Text Pro"/>
          <w:sz w:val="22"/>
          <w:szCs w:val="22"/>
        </w:rPr>
        <w:br/>
      </w:r>
    </w:p>
    <w:p w14:paraId="3C081FFD" w14:textId="77777777" w:rsidR="00E55EC1" w:rsidRPr="00E55EC1" w:rsidRDefault="00E55EC1" w:rsidP="00E55EC1">
      <w:pPr>
        <w:pStyle w:val="BodyText"/>
        <w:numPr>
          <w:ilvl w:val="0"/>
          <w:numId w:val="6"/>
        </w:numPr>
        <w:jc w:val="left"/>
        <w:rPr>
          <w:rFonts w:ascii="Neue Haas Grotesk Text Pro" w:hAnsi="Neue Haas Grotesk Text Pro"/>
          <w:sz w:val="22"/>
          <w:szCs w:val="22"/>
        </w:rPr>
      </w:pPr>
      <w:r w:rsidRPr="00E55EC1">
        <w:rPr>
          <w:rFonts w:ascii="Neue Haas Grotesk Text Pro" w:hAnsi="Neue Haas Grotesk Text Pro"/>
          <w:sz w:val="22"/>
          <w:szCs w:val="22"/>
        </w:rPr>
        <w:t xml:space="preserve">Analysing data captured from records to help draft regular reports from Head of Professional Ethics to department heads and partners on operational risks and strategies for improvement </w:t>
      </w:r>
      <w:r w:rsidRPr="00E55EC1">
        <w:rPr>
          <w:rFonts w:ascii="Neue Haas Grotesk Text Pro" w:hAnsi="Neue Haas Grotesk Text Pro"/>
          <w:sz w:val="22"/>
          <w:szCs w:val="22"/>
        </w:rPr>
        <w:br/>
      </w:r>
    </w:p>
    <w:p w14:paraId="1EC005C7" w14:textId="77777777" w:rsidR="00E55EC1" w:rsidRPr="00E55EC1" w:rsidRDefault="00E55EC1" w:rsidP="00E55EC1">
      <w:pPr>
        <w:pStyle w:val="BodyText"/>
        <w:numPr>
          <w:ilvl w:val="0"/>
          <w:numId w:val="6"/>
        </w:numPr>
        <w:jc w:val="left"/>
        <w:rPr>
          <w:rFonts w:ascii="Neue Haas Grotesk Text Pro" w:hAnsi="Neue Haas Grotesk Text Pro"/>
          <w:sz w:val="22"/>
          <w:szCs w:val="22"/>
        </w:rPr>
      </w:pPr>
      <w:r w:rsidRPr="00E55EC1">
        <w:rPr>
          <w:rFonts w:ascii="Neue Haas Grotesk Text Pro" w:hAnsi="Neue Haas Grotesk Text Pro"/>
          <w:sz w:val="22"/>
          <w:szCs w:val="22"/>
        </w:rPr>
        <w:t>Capturing data for reports by Head of Professional Ethics to department Heads and partners on strategic risks identified, their status and actions for mitigation.</w:t>
      </w:r>
      <w:r w:rsidRPr="00E55EC1">
        <w:rPr>
          <w:rFonts w:ascii="Neue Haas Grotesk Text Pro" w:hAnsi="Neue Haas Grotesk Text Pro"/>
          <w:sz w:val="22"/>
          <w:szCs w:val="22"/>
        </w:rPr>
        <w:br/>
      </w:r>
    </w:p>
    <w:p w14:paraId="47AA671A" w14:textId="77777777" w:rsidR="00E55EC1" w:rsidRPr="00E55EC1" w:rsidRDefault="00E55EC1" w:rsidP="00E55EC1">
      <w:pPr>
        <w:pStyle w:val="xmsonormal"/>
        <w:numPr>
          <w:ilvl w:val="0"/>
          <w:numId w:val="6"/>
        </w:numPr>
        <w:rPr>
          <w:rFonts w:ascii="Neue Haas Grotesk Text Pro" w:hAnsi="Neue Haas Grotesk Text Pro"/>
        </w:rPr>
      </w:pPr>
      <w:r w:rsidRPr="00E55EC1">
        <w:rPr>
          <w:rFonts w:ascii="Neue Haas Grotesk Text Pro" w:hAnsi="Neue Haas Grotesk Text Pro" w:cstheme="minorBidi"/>
        </w:rPr>
        <w:lastRenderedPageBreak/>
        <w:t xml:space="preserve">Information gathering and analysis for any reporting required for regulators or to internal committees assessing risks to mitigate. </w:t>
      </w:r>
      <w:r w:rsidRPr="00E55EC1">
        <w:rPr>
          <w:rFonts w:ascii="Neue Haas Grotesk Text Pro" w:hAnsi="Neue Haas Grotesk Text Pro" w:cstheme="minorBidi"/>
        </w:rPr>
        <w:br/>
      </w:r>
    </w:p>
    <w:p w14:paraId="6F42390B" w14:textId="77777777" w:rsidR="00E55EC1" w:rsidRPr="00E55EC1" w:rsidRDefault="00E55EC1" w:rsidP="00E55EC1">
      <w:pPr>
        <w:pStyle w:val="BodyText"/>
        <w:numPr>
          <w:ilvl w:val="0"/>
          <w:numId w:val="7"/>
        </w:numPr>
        <w:rPr>
          <w:rFonts w:ascii="Neue Haas Grotesk Text Pro" w:hAnsi="Neue Haas Grotesk Text Pro"/>
          <w:sz w:val="22"/>
          <w:szCs w:val="22"/>
        </w:rPr>
      </w:pPr>
      <w:bookmarkStart w:id="1" w:name="_Hlk99623921"/>
      <w:r w:rsidRPr="00E55EC1">
        <w:rPr>
          <w:rFonts w:ascii="Neue Haas Grotesk Text Pro" w:hAnsi="Neue Haas Grotesk Text Pro"/>
          <w:sz w:val="22"/>
          <w:szCs w:val="22"/>
        </w:rPr>
        <w:t>Gathering information and drafting for Compliance bulletins or the firm’s newsletter</w:t>
      </w:r>
    </w:p>
    <w:p w14:paraId="5A934AB6" w14:textId="77777777" w:rsidR="00E55EC1" w:rsidRPr="00E55EC1" w:rsidRDefault="00E55EC1" w:rsidP="00E55EC1">
      <w:pPr>
        <w:pStyle w:val="BodyText"/>
        <w:ind w:left="720"/>
        <w:rPr>
          <w:rFonts w:ascii="Neue Haas Grotesk Text Pro" w:hAnsi="Neue Haas Grotesk Text Pro"/>
          <w:sz w:val="22"/>
          <w:szCs w:val="22"/>
        </w:rPr>
      </w:pPr>
    </w:p>
    <w:bookmarkEnd w:id="1"/>
    <w:p w14:paraId="5FA621B9" w14:textId="77777777" w:rsidR="00E55EC1" w:rsidRPr="00E55EC1" w:rsidRDefault="00E55EC1" w:rsidP="00E55EC1">
      <w:pPr>
        <w:numPr>
          <w:ilvl w:val="0"/>
          <w:numId w:val="7"/>
        </w:numPr>
        <w:spacing w:after="0" w:line="240" w:lineRule="auto"/>
        <w:rPr>
          <w:rFonts w:ascii="Neue Haas Grotesk Text Pro" w:eastAsia="Times New Roman" w:hAnsi="Neue Haas Grotesk Text Pro" w:cs="Arial"/>
        </w:rPr>
      </w:pPr>
      <w:r w:rsidRPr="00E55EC1">
        <w:rPr>
          <w:rFonts w:ascii="Neue Haas Grotesk Text Pro" w:hAnsi="Neue Haas Grotesk Text Pro" w:cs="Arial"/>
        </w:rPr>
        <w:t>Carrying out follow up induction meetings with new joiners.</w:t>
      </w:r>
      <w:r w:rsidRPr="00E55EC1">
        <w:rPr>
          <w:rFonts w:ascii="Neue Haas Grotesk Text Pro" w:eastAsia="Times New Roman" w:hAnsi="Neue Haas Grotesk Text Pro" w:cs="Arial"/>
        </w:rPr>
        <w:br/>
      </w:r>
    </w:p>
    <w:p w14:paraId="0368AED8" w14:textId="77777777" w:rsidR="00E55EC1" w:rsidRPr="00E55EC1" w:rsidRDefault="00E55EC1" w:rsidP="00E55EC1">
      <w:pPr>
        <w:numPr>
          <w:ilvl w:val="0"/>
          <w:numId w:val="7"/>
        </w:numPr>
        <w:spacing w:after="0" w:line="240" w:lineRule="auto"/>
        <w:rPr>
          <w:rFonts w:ascii="Neue Haas Grotesk Text Pro" w:eastAsia="Times New Roman" w:hAnsi="Neue Haas Grotesk Text Pro" w:cs="Arial"/>
        </w:rPr>
      </w:pPr>
      <w:r w:rsidRPr="00E55EC1">
        <w:rPr>
          <w:rFonts w:ascii="Neue Haas Grotesk Text Pro" w:eastAsia="Times New Roman" w:hAnsi="Neue Haas Grotesk Text Pro" w:cs="Arial"/>
        </w:rPr>
        <w:t xml:space="preserve">Sharing with Compliance Analysts management of inboxes when required, (e.g. when Administrator is not available) </w:t>
      </w:r>
      <w:r w:rsidRPr="00E55EC1">
        <w:rPr>
          <w:rFonts w:ascii="Neue Haas Grotesk Text Pro" w:eastAsia="Times New Roman" w:hAnsi="Neue Haas Grotesk Text Pro" w:cs="Arial"/>
        </w:rPr>
        <w:br/>
      </w:r>
    </w:p>
    <w:p w14:paraId="620858E0" w14:textId="77777777" w:rsidR="00E55EC1" w:rsidRPr="00E55EC1" w:rsidRDefault="00E55EC1" w:rsidP="00E55EC1">
      <w:pPr>
        <w:numPr>
          <w:ilvl w:val="0"/>
          <w:numId w:val="6"/>
        </w:numPr>
        <w:spacing w:after="0" w:line="240" w:lineRule="auto"/>
        <w:rPr>
          <w:rFonts w:ascii="Neue Haas Grotesk Text Pro" w:eastAsia="Times New Roman" w:hAnsi="Neue Haas Grotesk Text Pro" w:cs="Arial"/>
        </w:rPr>
      </w:pPr>
      <w:r w:rsidRPr="00E55EC1">
        <w:rPr>
          <w:rFonts w:ascii="Neue Haas Grotesk Text Pro" w:eastAsia="Times New Roman" w:hAnsi="Neue Haas Grotesk Text Pro" w:cs="Arial"/>
        </w:rPr>
        <w:t>Taking minutes of meetings as required</w:t>
      </w:r>
      <w:r w:rsidRPr="00E55EC1">
        <w:rPr>
          <w:rFonts w:ascii="Neue Haas Grotesk Text Pro" w:eastAsia="Times New Roman" w:hAnsi="Neue Haas Grotesk Text Pro" w:cs="Arial"/>
        </w:rPr>
        <w:br/>
      </w:r>
    </w:p>
    <w:p w14:paraId="7546835B" w14:textId="77777777" w:rsidR="00E55EC1" w:rsidRPr="00E55EC1" w:rsidRDefault="00E55EC1" w:rsidP="00E55EC1">
      <w:pPr>
        <w:numPr>
          <w:ilvl w:val="0"/>
          <w:numId w:val="6"/>
        </w:numPr>
        <w:spacing w:after="0" w:line="240" w:lineRule="auto"/>
        <w:rPr>
          <w:rFonts w:ascii="Neue Haas Grotesk Text Pro" w:eastAsia="Times New Roman" w:hAnsi="Neue Haas Grotesk Text Pro" w:cs="Arial"/>
        </w:rPr>
      </w:pPr>
      <w:r w:rsidRPr="00E55EC1">
        <w:rPr>
          <w:rFonts w:ascii="Neue Haas Grotesk Text Pro" w:eastAsia="Times New Roman" w:hAnsi="Neue Haas Grotesk Text Pro" w:cs="Arial"/>
        </w:rPr>
        <w:t>Ad-hoc project work</w:t>
      </w:r>
    </w:p>
    <w:p w14:paraId="2D2A2F2C" w14:textId="77777777" w:rsidR="00E55EC1" w:rsidRPr="00E55EC1" w:rsidRDefault="00E55EC1" w:rsidP="00E55EC1">
      <w:pPr>
        <w:spacing w:after="0" w:line="240" w:lineRule="auto"/>
        <w:rPr>
          <w:rFonts w:ascii="Neue Haas Grotesk Text Pro" w:eastAsia="Times New Roman" w:hAnsi="Neue Haas Grotesk Text Pro" w:cs="Arial"/>
        </w:rPr>
      </w:pPr>
    </w:p>
    <w:p w14:paraId="4660813A" w14:textId="77777777" w:rsidR="00E55EC1" w:rsidRPr="00E55EC1" w:rsidRDefault="00E55EC1" w:rsidP="00E55EC1">
      <w:pPr>
        <w:spacing w:after="0" w:line="240" w:lineRule="auto"/>
        <w:rPr>
          <w:rFonts w:ascii="Neue Haas Grotesk Text Pro" w:eastAsia="Times New Roman" w:hAnsi="Neue Haas Grotesk Text Pro" w:cs="Arial"/>
        </w:rPr>
      </w:pPr>
    </w:p>
    <w:p w14:paraId="7F4A6A87" w14:textId="77777777" w:rsidR="00E55EC1" w:rsidRPr="00E55EC1" w:rsidRDefault="00E55EC1" w:rsidP="00E55EC1">
      <w:pPr>
        <w:autoSpaceDE w:val="0"/>
        <w:autoSpaceDN w:val="0"/>
        <w:adjustRightInd w:val="0"/>
        <w:jc w:val="both"/>
        <w:rPr>
          <w:rFonts w:ascii="Neue Haas Grotesk Text Pro" w:hAnsi="Neue Haas Grotesk Text Pro" w:cs="Arial"/>
          <w:b/>
          <w:bCs/>
        </w:rPr>
      </w:pPr>
      <w:r w:rsidRPr="00E55EC1">
        <w:rPr>
          <w:rFonts w:ascii="Neue Haas Grotesk Text Pro" w:hAnsi="Neue Haas Grotesk Text Pro" w:cs="Arial"/>
          <w:b/>
          <w:bCs/>
        </w:rPr>
        <w:t>Person Specification</w:t>
      </w:r>
    </w:p>
    <w:p w14:paraId="64E5C2CA" w14:textId="77777777" w:rsidR="00E55EC1" w:rsidRPr="00E55EC1" w:rsidRDefault="00E55EC1" w:rsidP="00E55EC1">
      <w:pPr>
        <w:numPr>
          <w:ilvl w:val="0"/>
          <w:numId w:val="5"/>
        </w:numPr>
        <w:autoSpaceDE w:val="0"/>
        <w:autoSpaceDN w:val="0"/>
        <w:adjustRightInd w:val="0"/>
        <w:spacing w:after="0" w:line="240" w:lineRule="auto"/>
        <w:jc w:val="both"/>
        <w:rPr>
          <w:rFonts w:ascii="Neue Haas Grotesk Text Pro" w:hAnsi="Neue Haas Grotesk Text Pro" w:cs="Arial"/>
        </w:rPr>
      </w:pPr>
      <w:r w:rsidRPr="00E55EC1">
        <w:rPr>
          <w:rFonts w:ascii="Neue Haas Grotesk Text Pro" w:hAnsi="Neue Haas Grotesk Text Pro" w:cs="Arial"/>
        </w:rPr>
        <w:t>A good knowledge of SRA Standards &amp; Regulations and data protection requirements.</w:t>
      </w:r>
    </w:p>
    <w:p w14:paraId="5D6EA210" w14:textId="77777777" w:rsidR="00E55EC1" w:rsidRPr="00E55EC1" w:rsidRDefault="00E55EC1" w:rsidP="00E55EC1">
      <w:pPr>
        <w:numPr>
          <w:ilvl w:val="0"/>
          <w:numId w:val="5"/>
        </w:numPr>
        <w:autoSpaceDE w:val="0"/>
        <w:autoSpaceDN w:val="0"/>
        <w:adjustRightInd w:val="0"/>
        <w:spacing w:after="0" w:line="240" w:lineRule="auto"/>
        <w:jc w:val="both"/>
        <w:rPr>
          <w:rFonts w:ascii="Neue Haas Grotesk Text Pro" w:hAnsi="Neue Haas Grotesk Text Pro" w:cs="Arial"/>
        </w:rPr>
      </w:pPr>
      <w:r w:rsidRPr="00E55EC1">
        <w:rPr>
          <w:rFonts w:ascii="Neue Haas Grotesk Text Pro" w:hAnsi="Neue Haas Grotesk Text Pro" w:cs="Arial"/>
        </w:rPr>
        <w:t>Previous experience in a similar role</w:t>
      </w:r>
    </w:p>
    <w:p w14:paraId="784C221E" w14:textId="77777777" w:rsidR="00E55EC1" w:rsidRPr="00E55EC1" w:rsidRDefault="00E55EC1" w:rsidP="00E55EC1">
      <w:pPr>
        <w:numPr>
          <w:ilvl w:val="0"/>
          <w:numId w:val="5"/>
        </w:numPr>
        <w:autoSpaceDE w:val="0"/>
        <w:autoSpaceDN w:val="0"/>
        <w:adjustRightInd w:val="0"/>
        <w:spacing w:after="0" w:line="240" w:lineRule="auto"/>
        <w:jc w:val="both"/>
        <w:rPr>
          <w:rFonts w:ascii="Neue Haas Grotesk Text Pro" w:hAnsi="Neue Haas Grotesk Text Pro" w:cs="Arial"/>
        </w:rPr>
      </w:pPr>
      <w:r w:rsidRPr="00E55EC1">
        <w:rPr>
          <w:rFonts w:ascii="Neue Haas Grotesk Text Pro" w:hAnsi="Neue Haas Grotesk Text Pro" w:cs="Arial"/>
        </w:rPr>
        <w:t>Proven ability to communicate accurately, clearly, and concisely, both verbally and in writing with a wide range of clients and various stakeholders.</w:t>
      </w:r>
    </w:p>
    <w:p w14:paraId="1BC5BEBB" w14:textId="77777777" w:rsidR="00E55EC1" w:rsidRPr="00E55EC1" w:rsidRDefault="00E55EC1" w:rsidP="00E55EC1">
      <w:pPr>
        <w:numPr>
          <w:ilvl w:val="0"/>
          <w:numId w:val="5"/>
        </w:numPr>
        <w:autoSpaceDE w:val="0"/>
        <w:autoSpaceDN w:val="0"/>
        <w:adjustRightInd w:val="0"/>
        <w:spacing w:after="0" w:line="240" w:lineRule="auto"/>
        <w:jc w:val="both"/>
        <w:rPr>
          <w:rFonts w:ascii="Neue Haas Grotesk Text Pro" w:hAnsi="Neue Haas Grotesk Text Pro" w:cs="Arial"/>
        </w:rPr>
      </w:pPr>
      <w:r w:rsidRPr="00E55EC1">
        <w:rPr>
          <w:rFonts w:ascii="Neue Haas Grotesk Text Pro" w:hAnsi="Neue Haas Grotesk Text Pro" w:cs="Arial"/>
        </w:rPr>
        <w:t>Ability to deal with confidential, sensitive information with trust, integrity, and confidence.</w:t>
      </w:r>
    </w:p>
    <w:p w14:paraId="0C32B9B8" w14:textId="77777777" w:rsidR="00E55EC1" w:rsidRPr="00E55EC1" w:rsidRDefault="00E55EC1" w:rsidP="00E55EC1">
      <w:pPr>
        <w:numPr>
          <w:ilvl w:val="0"/>
          <w:numId w:val="5"/>
        </w:numPr>
        <w:autoSpaceDE w:val="0"/>
        <w:autoSpaceDN w:val="0"/>
        <w:adjustRightInd w:val="0"/>
        <w:spacing w:after="0" w:line="240" w:lineRule="auto"/>
        <w:jc w:val="both"/>
        <w:rPr>
          <w:rFonts w:ascii="Neue Haas Grotesk Text Pro" w:hAnsi="Neue Haas Grotesk Text Pro" w:cs="Arial"/>
        </w:rPr>
      </w:pPr>
      <w:r w:rsidRPr="00E55EC1">
        <w:rPr>
          <w:rFonts w:ascii="Neue Haas Grotesk Text Pro" w:hAnsi="Neue Haas Grotesk Text Pro" w:cs="Arial"/>
        </w:rPr>
        <w:t>Genuine interest to work with a leading claimant law firm and passionate about providing access to justice to all</w:t>
      </w:r>
    </w:p>
    <w:p w14:paraId="110B7AA6" w14:textId="77777777" w:rsidR="00E55EC1" w:rsidRPr="00E55EC1" w:rsidRDefault="00E55EC1" w:rsidP="00E55EC1">
      <w:pPr>
        <w:numPr>
          <w:ilvl w:val="0"/>
          <w:numId w:val="5"/>
        </w:numPr>
        <w:autoSpaceDE w:val="0"/>
        <w:autoSpaceDN w:val="0"/>
        <w:adjustRightInd w:val="0"/>
        <w:spacing w:after="0" w:line="240" w:lineRule="auto"/>
        <w:jc w:val="both"/>
        <w:rPr>
          <w:rFonts w:ascii="Neue Haas Grotesk Text Pro" w:hAnsi="Neue Haas Grotesk Text Pro" w:cs="Arial"/>
        </w:rPr>
      </w:pPr>
      <w:r w:rsidRPr="00E55EC1">
        <w:rPr>
          <w:rFonts w:ascii="Neue Haas Grotesk Text Pro" w:hAnsi="Neue Haas Grotesk Text Pro" w:cs="Arial"/>
        </w:rPr>
        <w:t>Demonstrable experience of using Microsoft Office applications</w:t>
      </w:r>
    </w:p>
    <w:p w14:paraId="006CEBA1" w14:textId="77777777" w:rsidR="00E55EC1" w:rsidRPr="00E55EC1" w:rsidRDefault="00E55EC1" w:rsidP="00E55EC1">
      <w:pPr>
        <w:numPr>
          <w:ilvl w:val="0"/>
          <w:numId w:val="5"/>
        </w:numPr>
        <w:autoSpaceDE w:val="0"/>
        <w:autoSpaceDN w:val="0"/>
        <w:adjustRightInd w:val="0"/>
        <w:spacing w:after="0" w:line="240" w:lineRule="auto"/>
        <w:jc w:val="both"/>
        <w:rPr>
          <w:rFonts w:ascii="Neue Haas Grotesk Text Pro" w:hAnsi="Neue Haas Grotesk Text Pro" w:cs="Arial"/>
        </w:rPr>
      </w:pPr>
      <w:r w:rsidRPr="00E55EC1">
        <w:rPr>
          <w:rFonts w:ascii="Neue Haas Grotesk Text Pro" w:hAnsi="Neue Haas Grotesk Text Pro" w:cs="Arial"/>
        </w:rPr>
        <w:t>Ability to organise and prioritise a complex workload and work to tight deadlines with a sense of urgency</w:t>
      </w:r>
    </w:p>
    <w:p w14:paraId="6D98313D" w14:textId="77777777" w:rsidR="00E55EC1" w:rsidRPr="00E55EC1" w:rsidRDefault="00E55EC1" w:rsidP="00E55EC1">
      <w:pPr>
        <w:numPr>
          <w:ilvl w:val="0"/>
          <w:numId w:val="5"/>
        </w:numPr>
        <w:autoSpaceDE w:val="0"/>
        <w:autoSpaceDN w:val="0"/>
        <w:adjustRightInd w:val="0"/>
        <w:spacing w:after="0" w:line="240" w:lineRule="auto"/>
        <w:jc w:val="both"/>
        <w:rPr>
          <w:rFonts w:ascii="Neue Haas Grotesk Text Pro" w:hAnsi="Neue Haas Grotesk Text Pro" w:cs="Arial"/>
        </w:rPr>
      </w:pPr>
      <w:r w:rsidRPr="00E55EC1">
        <w:rPr>
          <w:rFonts w:ascii="Neue Haas Grotesk Text Pro" w:hAnsi="Neue Haas Grotesk Text Pro" w:cs="Arial"/>
        </w:rPr>
        <w:t>Excellent attention to detail.</w:t>
      </w:r>
    </w:p>
    <w:p w14:paraId="02A5E262" w14:textId="77777777" w:rsidR="00E55EC1" w:rsidRPr="00E55EC1" w:rsidRDefault="00E55EC1" w:rsidP="00E55EC1">
      <w:pPr>
        <w:numPr>
          <w:ilvl w:val="0"/>
          <w:numId w:val="5"/>
        </w:numPr>
        <w:autoSpaceDE w:val="0"/>
        <w:autoSpaceDN w:val="0"/>
        <w:adjustRightInd w:val="0"/>
        <w:spacing w:after="0" w:line="240" w:lineRule="auto"/>
        <w:jc w:val="both"/>
        <w:rPr>
          <w:rFonts w:ascii="Neue Haas Grotesk Text Pro" w:hAnsi="Neue Haas Grotesk Text Pro" w:cs="Arial"/>
        </w:rPr>
      </w:pPr>
      <w:r w:rsidRPr="00E55EC1">
        <w:rPr>
          <w:rFonts w:ascii="Neue Haas Grotesk Text Pro" w:hAnsi="Neue Haas Grotesk Text Pro" w:cs="Arial"/>
        </w:rPr>
        <w:t>Willing and proactive, with demonstrable ability to take responsibility for your own workload.</w:t>
      </w:r>
    </w:p>
    <w:p w14:paraId="30EA73F0" w14:textId="77777777" w:rsidR="00E55EC1" w:rsidRPr="00E55EC1" w:rsidRDefault="00E55EC1" w:rsidP="00E55EC1">
      <w:pPr>
        <w:numPr>
          <w:ilvl w:val="0"/>
          <w:numId w:val="5"/>
        </w:numPr>
        <w:autoSpaceDE w:val="0"/>
        <w:autoSpaceDN w:val="0"/>
        <w:adjustRightInd w:val="0"/>
        <w:spacing w:after="0" w:line="240" w:lineRule="auto"/>
        <w:jc w:val="both"/>
        <w:rPr>
          <w:rFonts w:ascii="Neue Haas Grotesk Text Pro" w:hAnsi="Neue Haas Grotesk Text Pro" w:cs="Arial"/>
        </w:rPr>
      </w:pPr>
      <w:r w:rsidRPr="00E55EC1">
        <w:rPr>
          <w:rFonts w:ascii="Neue Haas Grotesk Text Pro" w:hAnsi="Neue Haas Grotesk Text Pro" w:cs="Arial"/>
        </w:rPr>
        <w:t>Proven ability to work and contribute to a team environment.</w:t>
      </w:r>
    </w:p>
    <w:p w14:paraId="7BC1BDA0" w14:textId="24932101" w:rsidR="00B52EFA" w:rsidRPr="00E55EC1" w:rsidRDefault="00E55EC1" w:rsidP="00E55EC1">
      <w:pPr>
        <w:numPr>
          <w:ilvl w:val="0"/>
          <w:numId w:val="5"/>
        </w:numPr>
        <w:autoSpaceDE w:val="0"/>
        <w:autoSpaceDN w:val="0"/>
        <w:adjustRightInd w:val="0"/>
        <w:spacing w:after="0" w:line="240" w:lineRule="auto"/>
        <w:jc w:val="both"/>
        <w:rPr>
          <w:rFonts w:ascii="Neue Haas Grotesk Text Pro" w:hAnsi="Neue Haas Grotesk Text Pro" w:cs="Arial"/>
        </w:rPr>
      </w:pPr>
      <w:r w:rsidRPr="00E55EC1">
        <w:rPr>
          <w:rFonts w:ascii="Neue Haas Grotesk Text Pro" w:hAnsi="Neue Haas Grotesk Text Pro" w:cs="Arial"/>
        </w:rPr>
        <w:t>Have the highest standards of professional ethics.</w:t>
      </w:r>
    </w:p>
    <w:sectPr w:rsidR="00B52EFA" w:rsidRPr="00E55EC1" w:rsidSect="00486D95">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2568E" w14:textId="77777777" w:rsidR="00E55EC1" w:rsidRDefault="00E55EC1" w:rsidP="00A61A2A">
      <w:pPr>
        <w:spacing w:after="0" w:line="240" w:lineRule="auto"/>
      </w:pPr>
      <w:r>
        <w:separator/>
      </w:r>
    </w:p>
  </w:endnote>
  <w:endnote w:type="continuationSeparator" w:id="0">
    <w:p w14:paraId="2AC543CF" w14:textId="77777777" w:rsidR="00E55EC1" w:rsidRDefault="00E55EC1" w:rsidP="00A6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F247"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35B7C099" wp14:editId="6564876B">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9ADF6"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D346" w14:textId="77777777" w:rsidR="00620567" w:rsidRDefault="00B933C3" w:rsidP="00B83BC8">
    <w:pPr>
      <w:spacing w:before="12" w:after="0" w:line="240" w:lineRule="auto"/>
      <w:rPr>
        <w:noProof/>
        <w:sz w:val="13"/>
        <w:szCs w:val="13"/>
      </w:rPr>
    </w:pPr>
    <w:r>
      <w:rPr>
        <w:noProof/>
      </w:rPr>
      <mc:AlternateContent>
        <mc:Choice Requires="wps">
          <w:drawing>
            <wp:anchor distT="4294967295" distB="4294967295" distL="114300" distR="114300" simplePos="0" relativeHeight="251668480" behindDoc="0" locked="0" layoutInCell="1" allowOverlap="1" wp14:anchorId="0648A3FE" wp14:editId="2BC801CB">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52989"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63140E01" w14:textId="77777777" w:rsidR="00B83BC8" w:rsidRDefault="00081E38"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136A1F0C" w14:textId="77777777" w:rsidR="00081E38" w:rsidRPr="00BE67C9" w:rsidRDefault="00BE67C9"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FFD82" w14:textId="77777777" w:rsidR="00E55EC1" w:rsidRDefault="00E55EC1" w:rsidP="00A61A2A">
      <w:pPr>
        <w:spacing w:after="0" w:line="240" w:lineRule="auto"/>
      </w:pPr>
      <w:r>
        <w:separator/>
      </w:r>
    </w:p>
  </w:footnote>
  <w:footnote w:type="continuationSeparator" w:id="0">
    <w:p w14:paraId="4BCA1EE0" w14:textId="77777777" w:rsidR="00E55EC1" w:rsidRDefault="00E55EC1" w:rsidP="00A6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A070C"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695B8A1A" wp14:editId="77CE058C">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19175"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FFCA"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5CAC0BE8" wp14:editId="4F519CAC">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C9BB9"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8F440B7" wp14:editId="1D6351DF">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52ECD"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32F99D44" wp14:editId="2D130F59">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69451"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143A21C5"/>
    <w:multiLevelType w:val="hybridMultilevel"/>
    <w:tmpl w:val="98DA92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B4421BA"/>
    <w:multiLevelType w:val="hybridMultilevel"/>
    <w:tmpl w:val="12F228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32F13"/>
    <w:multiLevelType w:val="hybridMultilevel"/>
    <w:tmpl w:val="288A8B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FF35D6"/>
    <w:multiLevelType w:val="hybridMultilevel"/>
    <w:tmpl w:val="9476DA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8350272">
    <w:abstractNumId w:val="3"/>
  </w:num>
  <w:num w:numId="2" w16cid:durableId="1838301214">
    <w:abstractNumId w:val="0"/>
  </w:num>
  <w:num w:numId="3" w16cid:durableId="67267186">
    <w:abstractNumId w:val="0"/>
  </w:num>
  <w:num w:numId="4" w16cid:durableId="1593972170">
    <w:abstractNumId w:val="0"/>
  </w:num>
  <w:num w:numId="5" w16cid:durableId="107118394">
    <w:abstractNumId w:val="5"/>
  </w:num>
  <w:num w:numId="6" w16cid:durableId="1361124708">
    <w:abstractNumId w:val="2"/>
  </w:num>
  <w:num w:numId="7" w16cid:durableId="1528829967">
    <w:abstractNumId w:val="4"/>
  </w:num>
  <w:num w:numId="8" w16cid:durableId="1744252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C1"/>
    <w:rsid w:val="00036714"/>
    <w:rsid w:val="00081E38"/>
    <w:rsid w:val="0009493F"/>
    <w:rsid w:val="0014398B"/>
    <w:rsid w:val="00177414"/>
    <w:rsid w:val="0018613A"/>
    <w:rsid w:val="0023569F"/>
    <w:rsid w:val="002356D4"/>
    <w:rsid w:val="00236C3B"/>
    <w:rsid w:val="002D06C8"/>
    <w:rsid w:val="002D1310"/>
    <w:rsid w:val="00396C91"/>
    <w:rsid w:val="003D0205"/>
    <w:rsid w:val="004318EA"/>
    <w:rsid w:val="0043463D"/>
    <w:rsid w:val="00457CAD"/>
    <w:rsid w:val="00466E41"/>
    <w:rsid w:val="0047207E"/>
    <w:rsid w:val="00472C1B"/>
    <w:rsid w:val="00486D95"/>
    <w:rsid w:val="00510E02"/>
    <w:rsid w:val="005229CB"/>
    <w:rsid w:val="005D1D14"/>
    <w:rsid w:val="00620567"/>
    <w:rsid w:val="00646BBC"/>
    <w:rsid w:val="00662D9B"/>
    <w:rsid w:val="00670007"/>
    <w:rsid w:val="00670CDF"/>
    <w:rsid w:val="006A138E"/>
    <w:rsid w:val="006E03E8"/>
    <w:rsid w:val="00770B7C"/>
    <w:rsid w:val="0078739B"/>
    <w:rsid w:val="00792EB1"/>
    <w:rsid w:val="00835969"/>
    <w:rsid w:val="00857C1B"/>
    <w:rsid w:val="0086075B"/>
    <w:rsid w:val="009411EF"/>
    <w:rsid w:val="0094217D"/>
    <w:rsid w:val="00951FC1"/>
    <w:rsid w:val="00995D1F"/>
    <w:rsid w:val="009E6013"/>
    <w:rsid w:val="00A26B50"/>
    <w:rsid w:val="00A60F35"/>
    <w:rsid w:val="00A61A2A"/>
    <w:rsid w:val="00AC7792"/>
    <w:rsid w:val="00B52EFA"/>
    <w:rsid w:val="00B83BC8"/>
    <w:rsid w:val="00B933C3"/>
    <w:rsid w:val="00B93C2A"/>
    <w:rsid w:val="00BC3A40"/>
    <w:rsid w:val="00BE67C9"/>
    <w:rsid w:val="00C3071F"/>
    <w:rsid w:val="00D05D86"/>
    <w:rsid w:val="00D20D71"/>
    <w:rsid w:val="00D70490"/>
    <w:rsid w:val="00DD3310"/>
    <w:rsid w:val="00DE3D69"/>
    <w:rsid w:val="00E51308"/>
    <w:rsid w:val="00E55EC1"/>
    <w:rsid w:val="00F12CA3"/>
    <w:rsid w:val="00F21A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A5A21"/>
  <w15:docId w15:val="{6C2E361E-8934-41EF-817C-C5FFD1AA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EC1"/>
    <w:pPr>
      <w:spacing w:after="200" w:line="276" w:lineRule="auto"/>
    </w:pPr>
    <w:rPr>
      <w:kern w:val="0"/>
      <w14:ligatures w14:val="none"/>
    </w:rPr>
  </w:style>
  <w:style w:type="paragraph" w:styleId="Heading2">
    <w:name w:val="heading 2"/>
    <w:basedOn w:val="Normal"/>
    <w:next w:val="Normal"/>
    <w:link w:val="Heading2Char"/>
    <w:qFormat/>
    <w:rsid w:val="00E55EC1"/>
    <w:pPr>
      <w:keepNext/>
      <w:spacing w:after="0" w:line="240" w:lineRule="auto"/>
      <w:jc w:val="both"/>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line="240" w:lineRule="auto"/>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line="240" w:lineRule="auto"/>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line="240" w:lineRule="auto"/>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character" w:customStyle="1" w:styleId="Heading2Char">
    <w:name w:val="Heading 2 Char"/>
    <w:basedOn w:val="DefaultParagraphFont"/>
    <w:link w:val="Heading2"/>
    <w:rsid w:val="00E55EC1"/>
    <w:rPr>
      <w:rFonts w:ascii="Arial" w:eastAsia="Times New Roman" w:hAnsi="Arial" w:cs="Arial"/>
      <w:b/>
      <w:kern w:val="0"/>
      <w:sz w:val="24"/>
      <w:szCs w:val="24"/>
      <w14:ligatures w14:val="none"/>
    </w:rPr>
  </w:style>
  <w:style w:type="paragraph" w:styleId="BodyText">
    <w:name w:val="Body Text"/>
    <w:basedOn w:val="Normal"/>
    <w:link w:val="BodyTextChar"/>
    <w:rsid w:val="00E55EC1"/>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E55EC1"/>
    <w:rPr>
      <w:rFonts w:ascii="Arial" w:eastAsia="Times New Roman" w:hAnsi="Arial" w:cs="Arial"/>
      <w:kern w:val="0"/>
      <w:sz w:val="20"/>
      <w:szCs w:val="24"/>
      <w14:ligatures w14:val="none"/>
    </w:rPr>
  </w:style>
  <w:style w:type="paragraph" w:customStyle="1" w:styleId="xmsonormal">
    <w:name w:val="x_msonormal"/>
    <w:basedOn w:val="Normal"/>
    <w:rsid w:val="00E55EC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mith\OneDrive%20-%20Leigh%20Day\Documents\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Leigh Day Blank</Template>
  <TotalTime>4</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Shayanne Smith</dc:creator>
  <cp:keywords/>
  <dc:description/>
  <cp:lastModifiedBy>Shayanne Smith</cp:lastModifiedBy>
  <cp:revision>1</cp:revision>
  <dcterms:created xsi:type="dcterms:W3CDTF">2025-02-04T16:56:00Z</dcterms:created>
  <dcterms:modified xsi:type="dcterms:W3CDTF">2025-02-04T17:00:00Z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