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A44D93" w:rsidRDefault="00670CDF" w:rsidP="009E6013">
      <w:pPr>
        <w:pStyle w:val="LeighDayHeading1"/>
        <w:sectPr w:rsidR="00670CDF" w:rsidRPr="00A44D93" w:rsidSect="00A773C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A44D93" w:rsidRDefault="00670CDF" w:rsidP="009E6013">
      <w:pPr>
        <w:pStyle w:val="LeighDayHeading1"/>
      </w:pPr>
    </w:p>
    <w:p w14:paraId="16DEC0C1" w14:textId="77777777" w:rsidR="00D05D86" w:rsidRPr="00DC17B3" w:rsidRDefault="00D05D86" w:rsidP="009E6013">
      <w:pPr>
        <w:pStyle w:val="LeighDayHeading1"/>
        <w:rPr>
          <w:sz w:val="22"/>
          <w:szCs w:val="22"/>
        </w:rPr>
      </w:pPr>
    </w:p>
    <w:p w14:paraId="7A956189" w14:textId="77777777" w:rsidR="00670CDF" w:rsidRPr="00DC17B3" w:rsidRDefault="00670CDF" w:rsidP="009E6013">
      <w:pPr>
        <w:pStyle w:val="LeighDayHeading1"/>
        <w:rPr>
          <w:sz w:val="22"/>
          <w:szCs w:val="22"/>
        </w:rPr>
      </w:pPr>
    </w:p>
    <w:p w14:paraId="4FCBB22A" w14:textId="77777777" w:rsidR="00B93C2A" w:rsidRPr="00DC17B3" w:rsidRDefault="00B93C2A" w:rsidP="009E6013">
      <w:pPr>
        <w:pStyle w:val="LeighDayHeading1"/>
        <w:rPr>
          <w:sz w:val="22"/>
          <w:szCs w:val="22"/>
        </w:rPr>
      </w:pPr>
    </w:p>
    <w:p w14:paraId="547ED697" w14:textId="77777777" w:rsidR="0047207E" w:rsidRPr="00DC17B3" w:rsidRDefault="0047207E" w:rsidP="009E6013">
      <w:pPr>
        <w:pStyle w:val="LeighDayHeading1"/>
        <w:rPr>
          <w:sz w:val="22"/>
          <w:szCs w:val="22"/>
        </w:rPr>
        <w:sectPr w:rsidR="0047207E" w:rsidRPr="00DC17B3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DC17B3" w:rsidRDefault="0014398B" w:rsidP="0043463D">
      <w:pPr>
        <w:suppressAutoHyphens/>
        <w:rPr>
          <w:rFonts w:ascii="Neue Haas Grotesk Text Pro" w:hAnsi="Neue Haas Grotesk Text Pro"/>
          <w:spacing w:val="-3"/>
          <w:sz w:val="22"/>
          <w:szCs w:val="22"/>
        </w:rPr>
      </w:pPr>
    </w:p>
    <w:p w14:paraId="44A99B79" w14:textId="77777777" w:rsidR="002B160A" w:rsidRPr="00DC17B3" w:rsidRDefault="002B160A" w:rsidP="002B160A">
      <w:pPr>
        <w:keepNext/>
        <w:tabs>
          <w:tab w:val="left" w:pos="-720"/>
          <w:tab w:val="left" w:pos="2160"/>
        </w:tabs>
        <w:jc w:val="both"/>
        <w:outlineLvl w:val="0"/>
        <w:rPr>
          <w:rFonts w:ascii="Neue Haas Grotesk Text Pro" w:hAnsi="Neue Haas Grotesk Text Pro" w:cs="Calibri"/>
          <w:b/>
          <w:bCs/>
          <w:color w:val="004A45"/>
          <w:sz w:val="22"/>
          <w:szCs w:val="22"/>
        </w:rPr>
      </w:pPr>
    </w:p>
    <w:p w14:paraId="6B689A5A" w14:textId="77777777" w:rsidR="00500503" w:rsidRDefault="00500503" w:rsidP="00500503">
      <w:pPr>
        <w:ind w:right="-46"/>
        <w:jc w:val="center"/>
        <w:rPr>
          <w:rFonts w:ascii="Neue Haas Grotesk Text Pro" w:hAnsi="Neue Haas Grotesk Text Pro" w:cs="Arial"/>
          <w:b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sz w:val="22"/>
          <w:szCs w:val="22"/>
        </w:rPr>
        <w:t>Job Description</w:t>
      </w:r>
    </w:p>
    <w:p w14:paraId="2ED2AD59" w14:textId="77777777" w:rsidR="00AE4555" w:rsidRPr="00DC17B3" w:rsidRDefault="00AE4555" w:rsidP="00500503">
      <w:pPr>
        <w:ind w:right="-46"/>
        <w:jc w:val="center"/>
        <w:rPr>
          <w:rFonts w:ascii="Neue Haas Grotesk Text Pro" w:hAnsi="Neue Haas Grotesk Text Pro" w:cs="Arial"/>
          <w:b/>
          <w:sz w:val="22"/>
          <w:szCs w:val="22"/>
        </w:rPr>
      </w:pPr>
    </w:p>
    <w:p w14:paraId="26F65FC4" w14:textId="77777777" w:rsidR="00500503" w:rsidRPr="00DC17B3" w:rsidRDefault="00500503" w:rsidP="00500503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54C4996D" w14:textId="7D921148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sz w:val="22"/>
          <w:szCs w:val="22"/>
        </w:rPr>
        <w:t>Job title:</w:t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="001E7B3B" w:rsidRPr="00DC17B3">
        <w:rPr>
          <w:rFonts w:ascii="Neue Haas Grotesk Text Pro" w:hAnsi="Neue Haas Grotesk Text Pro" w:cs="Arial"/>
          <w:sz w:val="22"/>
          <w:szCs w:val="22"/>
        </w:rPr>
        <w:t xml:space="preserve">Senior </w:t>
      </w:r>
      <w:r w:rsidRPr="00DC17B3">
        <w:rPr>
          <w:rFonts w:ascii="Neue Haas Grotesk Text Pro" w:hAnsi="Neue Haas Grotesk Text Pro" w:cs="Arial"/>
          <w:sz w:val="22"/>
          <w:szCs w:val="22"/>
        </w:rPr>
        <w:t>Associate Solicitor</w:t>
      </w:r>
    </w:p>
    <w:p w14:paraId="153EBF6B" w14:textId="77777777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23423707" w14:textId="100110F8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sz w:val="22"/>
          <w:szCs w:val="22"/>
        </w:rPr>
        <w:t>Department:</w:t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="00A44D93" w:rsidRPr="00DC17B3">
        <w:rPr>
          <w:rFonts w:ascii="Neue Haas Grotesk Text Pro" w:hAnsi="Neue Haas Grotesk Text Pro" w:cs="Arial"/>
          <w:sz w:val="22"/>
          <w:szCs w:val="22"/>
        </w:rPr>
        <w:t>Personal Injury</w:t>
      </w:r>
    </w:p>
    <w:p w14:paraId="3E45C223" w14:textId="77777777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15359435" w14:textId="7C7E4B0B" w:rsidR="00500503" w:rsidRPr="00DC17B3" w:rsidRDefault="00500503" w:rsidP="001E7B3B">
      <w:pPr>
        <w:ind w:left="2880" w:right="-46" w:hanging="2880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sz w:val="22"/>
          <w:szCs w:val="22"/>
        </w:rPr>
        <w:t>Location:</w:t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="00263ECA" w:rsidRPr="009D63A8">
        <w:rPr>
          <w:rFonts w:ascii="Neue Haas Grotesk Text Pro" w:hAnsi="Neue Haas Grotesk Text Pro" w:cs="Arial"/>
          <w:sz w:val="22"/>
          <w:szCs w:val="22"/>
        </w:rPr>
        <w:t>Manchester</w:t>
      </w:r>
      <w:r w:rsidR="009D63A8">
        <w:rPr>
          <w:rFonts w:ascii="Neue Haas Grotesk Text Pro" w:hAnsi="Neue Haas Grotesk Text Pro" w:cs="Arial"/>
          <w:sz w:val="22"/>
          <w:szCs w:val="22"/>
        </w:rPr>
        <w:t xml:space="preserve"> </w:t>
      </w:r>
      <w:r w:rsidR="001E7B3B" w:rsidRPr="00DC17B3">
        <w:rPr>
          <w:rFonts w:ascii="Neue Haas Grotesk Text Pro" w:hAnsi="Neue Haas Grotesk Text Pro" w:cs="Arial"/>
          <w:sz w:val="22"/>
          <w:szCs w:val="22"/>
        </w:rPr>
        <w:t>(hybrid working -three days in the office and two at home)</w:t>
      </w:r>
    </w:p>
    <w:p w14:paraId="4383606A" w14:textId="77777777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22168DF6" w14:textId="67ADE7EC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sz w:val="22"/>
          <w:szCs w:val="22"/>
        </w:rPr>
        <w:t>Reporting to:</w:t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Pr="00DC17B3">
        <w:rPr>
          <w:rFonts w:ascii="Neue Haas Grotesk Text Pro" w:hAnsi="Neue Haas Grotesk Text Pro" w:cs="Arial"/>
          <w:sz w:val="22"/>
          <w:szCs w:val="22"/>
        </w:rPr>
        <w:tab/>
        <w:t>Partner</w:t>
      </w:r>
      <w:r w:rsidR="001E7B3B" w:rsidRPr="00DC17B3">
        <w:rPr>
          <w:rFonts w:ascii="Neue Haas Grotesk Text Pro" w:hAnsi="Neue Haas Grotesk Text Pro" w:cs="Arial"/>
          <w:sz w:val="22"/>
          <w:szCs w:val="22"/>
        </w:rPr>
        <w:t>s</w:t>
      </w:r>
    </w:p>
    <w:p w14:paraId="5650ECD5" w14:textId="77777777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799A98BE" w14:textId="77777777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sz w:val="22"/>
          <w:szCs w:val="22"/>
        </w:rPr>
        <w:t>Hours:</w:t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Pr="00DC17B3">
        <w:rPr>
          <w:rFonts w:ascii="Neue Haas Grotesk Text Pro" w:hAnsi="Neue Haas Grotesk Text Pro" w:cs="Arial"/>
          <w:sz w:val="22"/>
          <w:szCs w:val="22"/>
        </w:rPr>
        <w:tab/>
        <w:t xml:space="preserve">9:30am – 5:30pm, Monday to Friday. </w:t>
      </w:r>
    </w:p>
    <w:p w14:paraId="3AE2AA68" w14:textId="77777777" w:rsidR="00500503" w:rsidRPr="00DC17B3" w:rsidRDefault="00500503" w:rsidP="00500503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</w:p>
    <w:p w14:paraId="24B03B83" w14:textId="3B48491F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sz w:val="22"/>
          <w:szCs w:val="22"/>
        </w:rPr>
        <w:t>Contract:</w:t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  <w:r w:rsidRPr="00DC17B3">
        <w:rPr>
          <w:rFonts w:ascii="Neue Haas Grotesk Text Pro" w:hAnsi="Neue Haas Grotesk Text Pro" w:cs="Arial"/>
          <w:sz w:val="22"/>
          <w:szCs w:val="22"/>
        </w:rPr>
        <w:tab/>
        <w:t xml:space="preserve">Permanent, full time </w:t>
      </w:r>
    </w:p>
    <w:p w14:paraId="17E7E15E" w14:textId="77777777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5BD7F48" w14:textId="77777777" w:rsidR="00500503" w:rsidRPr="00DC17B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41C8C679" w14:textId="77777777" w:rsidR="00500503" w:rsidRPr="00DC17B3" w:rsidRDefault="00500503" w:rsidP="00500503">
      <w:p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4E72D737" w14:textId="77777777" w:rsidR="00500503" w:rsidRPr="00DC17B3" w:rsidRDefault="00500503" w:rsidP="00500503">
      <w:p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26B728DB" w14:textId="77777777" w:rsidR="00500503" w:rsidRPr="00DC17B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5BA72529" w14:textId="77777777" w:rsidR="00500503" w:rsidRPr="00DC17B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6497A4D" w14:textId="77777777" w:rsidR="00500503" w:rsidRPr="00DC17B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BE59EBC" w14:textId="77777777" w:rsidR="00500503" w:rsidRPr="00DC17B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73076610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7DE376DC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1A53CA4A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1B842FCF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92AD125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AA65414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19F462BA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4F7C3CC8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6C349BDF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94CA456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4C49477D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24874DB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20B7C55C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451B1F0E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3C83449D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12EBFD6D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0265EF88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1BA2D8F9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516A9483" w14:textId="77777777" w:rsidR="00500503" w:rsidRPr="00DC17B3" w:rsidRDefault="00500503" w:rsidP="0050050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00D03E16" w14:textId="77777777" w:rsidR="00500503" w:rsidRPr="00DC17B3" w:rsidRDefault="00500503" w:rsidP="00500503">
      <w:pPr>
        <w:ind w:left="360" w:right="-46"/>
        <w:jc w:val="both"/>
        <w:rPr>
          <w:rFonts w:ascii="Neue Haas Grotesk Text Pro" w:eastAsia="Calibri" w:hAnsi="Neue Haas Grotesk Text Pro" w:cs="Arial"/>
          <w:b/>
          <w:bCs/>
          <w:sz w:val="22"/>
          <w:szCs w:val="22"/>
        </w:rPr>
      </w:pPr>
    </w:p>
    <w:p w14:paraId="564EF907" w14:textId="77777777" w:rsidR="00DC17B3" w:rsidRDefault="00DC17B3" w:rsidP="00817BDA">
      <w:pPr>
        <w:ind w:right="-46"/>
        <w:jc w:val="both"/>
        <w:rPr>
          <w:rFonts w:ascii="Neue Haas Grotesk Text Pro" w:eastAsia="Calibri" w:hAnsi="Neue Haas Grotesk Text Pro" w:cs="Arial"/>
          <w:b/>
          <w:bCs/>
          <w:sz w:val="22"/>
          <w:szCs w:val="22"/>
        </w:rPr>
      </w:pPr>
    </w:p>
    <w:p w14:paraId="378906C5" w14:textId="77777777" w:rsidR="00AE4555" w:rsidRDefault="00AE4555" w:rsidP="00817BDA">
      <w:pPr>
        <w:ind w:right="-46"/>
        <w:jc w:val="both"/>
        <w:rPr>
          <w:rFonts w:ascii="Neue Haas Grotesk Text Pro" w:eastAsia="Calibri" w:hAnsi="Neue Haas Grotesk Text Pro" w:cs="Arial"/>
          <w:b/>
          <w:bCs/>
          <w:sz w:val="22"/>
          <w:szCs w:val="22"/>
        </w:rPr>
      </w:pPr>
    </w:p>
    <w:p w14:paraId="59EB9BB6" w14:textId="77777777" w:rsidR="00DC17B3" w:rsidRPr="00DC17B3" w:rsidRDefault="00DC17B3" w:rsidP="00817BDA">
      <w:pPr>
        <w:ind w:right="-46"/>
        <w:jc w:val="both"/>
        <w:rPr>
          <w:rFonts w:ascii="Neue Haas Grotesk Text Pro" w:eastAsia="Calibri" w:hAnsi="Neue Haas Grotesk Text Pro" w:cs="Arial"/>
          <w:b/>
          <w:bCs/>
          <w:sz w:val="22"/>
          <w:szCs w:val="22"/>
        </w:rPr>
      </w:pPr>
    </w:p>
    <w:p w14:paraId="6FBB9A0F" w14:textId="77777777" w:rsidR="001F5F58" w:rsidRPr="00DC17B3" w:rsidRDefault="001F5F58" w:rsidP="00E7028C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 xml:space="preserve">About the team </w:t>
      </w:r>
    </w:p>
    <w:p w14:paraId="4F75B9FA" w14:textId="2B2357FB" w:rsidR="001F5F58" w:rsidRPr="00DC17B3" w:rsidRDefault="001F5F58" w:rsidP="00E7028C">
      <w:p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Our Personal Injury team specialises in handling a range of complex, life changing and catastrophic injury claims including brain and spinal injury, amputee claims and fatal accidents. We have represented many clients who have sustained life-changing injuries and work proactively to ensure our clients get the rehabilitation and compensation needed to cover costs of equipment care and therapy at the earliest possible opportunity.</w:t>
      </w:r>
    </w:p>
    <w:p w14:paraId="46A42956" w14:textId="77777777" w:rsidR="001F5F58" w:rsidRPr="00DC17B3" w:rsidRDefault="001F5F58" w:rsidP="00A44D93">
      <w:pPr>
        <w:ind w:left="360"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2F860B01" w14:textId="726C7A7E" w:rsidR="00A44D93" w:rsidRPr="00DC17B3" w:rsidRDefault="00A44D93" w:rsidP="00E7028C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>Overall purpose of the role</w:t>
      </w:r>
    </w:p>
    <w:p w14:paraId="4460FAC8" w14:textId="338020A6" w:rsidR="00A44D93" w:rsidRPr="00DC17B3" w:rsidRDefault="00E7028C" w:rsidP="00E7028C">
      <w:pPr>
        <w:ind w:right="-46"/>
        <w:jc w:val="both"/>
        <w:rPr>
          <w:rFonts w:ascii="Neue Haas Grotesk Text Pro" w:hAnsi="Neue Haas Grotesk Text Pro" w:cs="Arial"/>
          <w:sz w:val="22"/>
          <w:szCs w:val="22"/>
          <w:lang w:val="en-US"/>
        </w:rPr>
      </w:pPr>
      <w:r w:rsidRPr="00DC17B3">
        <w:rPr>
          <w:rFonts w:ascii="Neue Haas Grotesk Text Pro" w:hAnsi="Neue Haas Grotesk Text Pro" w:cs="Arial"/>
          <w:sz w:val="22"/>
          <w:szCs w:val="22"/>
          <w:lang w:val="en-US"/>
        </w:rPr>
        <w:t xml:space="preserve">This role will develop and manage a caseload of </w:t>
      </w:r>
      <w:r w:rsidR="00263ECA">
        <w:rPr>
          <w:rFonts w:ascii="Neue Haas Grotesk Text Pro" w:hAnsi="Neue Haas Grotesk Text Pro" w:cs="Arial"/>
          <w:sz w:val="22"/>
          <w:szCs w:val="22"/>
          <w:lang w:val="en-US"/>
        </w:rPr>
        <w:t xml:space="preserve">serious </w:t>
      </w:r>
      <w:r w:rsidRPr="00DC17B3">
        <w:rPr>
          <w:rFonts w:ascii="Neue Haas Grotesk Text Pro" w:hAnsi="Neue Haas Grotesk Text Pro" w:cs="Arial"/>
          <w:sz w:val="22"/>
          <w:szCs w:val="22"/>
          <w:lang w:val="en-US"/>
        </w:rPr>
        <w:t>personal injury claims across a range of specialisms. The role will manage end to end litigation, i</w:t>
      </w:r>
      <w:r w:rsidR="00A44D93" w:rsidRPr="00DC17B3">
        <w:rPr>
          <w:rFonts w:ascii="Neue Haas Grotesk Text Pro" w:hAnsi="Neue Haas Grotesk Text Pro" w:cs="Arial"/>
          <w:sz w:val="22"/>
          <w:szCs w:val="22"/>
          <w:lang w:val="en-US"/>
        </w:rPr>
        <w:t>nvestigating and pursuing serious injury</w:t>
      </w:r>
      <w:r w:rsidRPr="00DC17B3">
        <w:rPr>
          <w:rFonts w:ascii="Neue Haas Grotesk Text Pro" w:hAnsi="Neue Haas Grotesk Text Pro" w:cs="Arial"/>
          <w:sz w:val="22"/>
          <w:szCs w:val="22"/>
          <w:lang w:val="en-US"/>
        </w:rPr>
        <w:t xml:space="preserve"> claims</w:t>
      </w:r>
      <w:r w:rsidR="00A44D93" w:rsidRPr="00DC17B3">
        <w:rPr>
          <w:rFonts w:ascii="Neue Haas Grotesk Text Pro" w:hAnsi="Neue Haas Grotesk Text Pro" w:cs="Arial"/>
          <w:sz w:val="22"/>
          <w:szCs w:val="22"/>
          <w:lang w:val="en-US"/>
        </w:rPr>
        <w:t xml:space="preserve"> and undertaking research</w:t>
      </w:r>
      <w:r w:rsidRPr="00DC17B3">
        <w:rPr>
          <w:rFonts w:ascii="Neue Haas Grotesk Text Pro" w:hAnsi="Neue Haas Grotesk Text Pro" w:cs="Arial"/>
          <w:sz w:val="22"/>
          <w:szCs w:val="22"/>
          <w:lang w:val="en-US"/>
        </w:rPr>
        <w:t xml:space="preserve"> as required. The successful candidate will also support business development initiatives as </w:t>
      </w:r>
      <w:r w:rsidR="00263ECA" w:rsidRPr="00DC17B3">
        <w:rPr>
          <w:rFonts w:ascii="Neue Haas Grotesk Text Pro" w:hAnsi="Neue Haas Grotesk Text Pro" w:cs="Arial"/>
          <w:sz w:val="22"/>
          <w:szCs w:val="22"/>
          <w:lang w:val="en-US"/>
        </w:rPr>
        <w:t>required and</w:t>
      </w:r>
      <w:r w:rsidRPr="00DC17B3">
        <w:rPr>
          <w:rFonts w:ascii="Neue Haas Grotesk Text Pro" w:hAnsi="Neue Haas Grotesk Text Pro" w:cs="Arial"/>
          <w:sz w:val="22"/>
          <w:szCs w:val="22"/>
          <w:lang w:val="en-US"/>
        </w:rPr>
        <w:t xml:space="preserve"> provide supervision and mentoring to junior associates and paralegals. </w:t>
      </w:r>
    </w:p>
    <w:p w14:paraId="5CB6DBED" w14:textId="77777777" w:rsidR="00E7028C" w:rsidRPr="00DC17B3" w:rsidRDefault="00E7028C" w:rsidP="00E7028C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  <w:lang w:val="en-US"/>
        </w:rPr>
      </w:pPr>
    </w:p>
    <w:p w14:paraId="29FA3D2A" w14:textId="24C936C1" w:rsidR="00E7028C" w:rsidRPr="00142955" w:rsidRDefault="00E7028C" w:rsidP="00E7028C">
      <w:pPr>
        <w:autoSpaceDE w:val="0"/>
        <w:autoSpaceDN w:val="0"/>
        <w:adjustRightInd w:val="0"/>
        <w:jc w:val="both"/>
        <w:rPr>
          <w:rFonts w:ascii="Neue Haas Grotesk Text Pro" w:hAnsi="Neue Haas Grotesk Text Pro" w:cstheme="minorHAnsi"/>
          <w:bCs/>
          <w:color w:val="FF0000"/>
          <w:sz w:val="22"/>
          <w:szCs w:val="22"/>
        </w:rPr>
      </w:pPr>
      <w:r w:rsidRPr="009D63A8">
        <w:rPr>
          <w:rFonts w:ascii="Neue Haas Grotesk Text Pro" w:hAnsi="Neue Haas Grotesk Text Pro" w:cstheme="minorHAnsi"/>
          <w:bCs/>
          <w:sz w:val="22"/>
          <w:szCs w:val="22"/>
        </w:rPr>
        <w:t xml:space="preserve">This opportunity is ideal for a skilled and ambitious personal injury lawyer who is currently operating at a senior level and will be ready to progress to partnership within </w:t>
      </w:r>
      <w:r w:rsidR="00EF6EFF">
        <w:rPr>
          <w:rFonts w:ascii="Neue Haas Grotesk Text Pro" w:hAnsi="Neue Haas Grotesk Text Pro" w:cstheme="minorHAnsi"/>
          <w:bCs/>
          <w:sz w:val="22"/>
          <w:szCs w:val="22"/>
        </w:rPr>
        <w:t>a few years</w:t>
      </w:r>
      <w:r w:rsidRPr="009D63A8">
        <w:rPr>
          <w:rFonts w:ascii="Neue Haas Grotesk Text Pro" w:hAnsi="Neue Haas Grotesk Text Pro" w:cstheme="minorHAnsi"/>
          <w:bCs/>
          <w:sz w:val="22"/>
          <w:szCs w:val="22"/>
        </w:rPr>
        <w:t xml:space="preserve">. We are however open to discussing earlier partnership prospects for exceptional candidates already operating at the required level. </w:t>
      </w:r>
    </w:p>
    <w:p w14:paraId="5D553C61" w14:textId="77777777" w:rsidR="00E7028C" w:rsidRPr="00DC17B3" w:rsidRDefault="00E7028C" w:rsidP="00E7028C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78B85BA6" w14:textId="77777777" w:rsidR="00A44D93" w:rsidRPr="00DC17B3" w:rsidRDefault="00A44D93" w:rsidP="00E7028C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>Main duties and responsibilities</w:t>
      </w:r>
    </w:p>
    <w:p w14:paraId="53A0F161" w14:textId="77777777" w:rsidR="00A44D93" w:rsidRPr="00DC17B3" w:rsidRDefault="00A44D93" w:rsidP="00A44D93">
      <w:pPr>
        <w:ind w:left="360"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50E1EB36" w14:textId="6AB04531" w:rsidR="00A44D93" w:rsidRPr="00DC17B3" w:rsidRDefault="00E5056F" w:rsidP="00E7028C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>
        <w:rPr>
          <w:rFonts w:ascii="Neue Haas Grotesk Text Pro" w:hAnsi="Neue Haas Grotesk Text Pro" w:cs="Arial"/>
          <w:b/>
          <w:bCs/>
          <w:sz w:val="22"/>
          <w:szCs w:val="22"/>
        </w:rPr>
        <w:t>Case m</w:t>
      </w:r>
      <w:r w:rsidR="00A44D93" w:rsidRPr="00DC17B3">
        <w:rPr>
          <w:rFonts w:ascii="Neue Haas Grotesk Text Pro" w:hAnsi="Neue Haas Grotesk Text Pro" w:cs="Arial"/>
          <w:b/>
          <w:bCs/>
          <w:sz w:val="22"/>
          <w:szCs w:val="22"/>
        </w:rPr>
        <w:t>anagement</w:t>
      </w:r>
    </w:p>
    <w:p w14:paraId="06094E36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obtain accurate information and instructions from our clients, analyse the legal and practical aspects of their claims and obtain the necessary documents/evidence to provide preliminary advice on liability/quantum/costs &amp; funding.</w:t>
      </w:r>
    </w:p>
    <w:p w14:paraId="2E0A2E0F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instruct medico-legal experts to advise on liability, causation and quantum, negotiate acceptable terms for their instruction, ensure their fees are paid promptly, prepare formal instructions and liaise with those experts and/or their secretaries during the running of the case.</w:t>
      </w:r>
    </w:p>
    <w:p w14:paraId="5795B104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analyse and advise on strategy, tactics, and how best to achieve the most successful outcome for each client according to the particular circumstances of their case.</w:t>
      </w:r>
    </w:p>
    <w:p w14:paraId="24B4CFCE" w14:textId="1DE2F0B9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 xml:space="preserve">To endeavour to achieve optimum settlements for clients, whether that be pre-litigation, or by conducting litigation through to trial or earlier settlement and to deal with </w:t>
      </w:r>
      <w:proofErr w:type="spellStart"/>
      <w:r w:rsidRPr="00DC17B3">
        <w:rPr>
          <w:rFonts w:ascii="Neue Haas Grotesk Text Pro" w:hAnsi="Neue Haas Grotesk Text Pro" w:cs="Arial"/>
          <w:sz w:val="22"/>
          <w:szCs w:val="22"/>
        </w:rPr>
        <w:t>post trial</w:t>
      </w:r>
      <w:proofErr w:type="spellEnd"/>
      <w:r w:rsidRPr="00DC17B3">
        <w:rPr>
          <w:rFonts w:ascii="Neue Haas Grotesk Text Pro" w:hAnsi="Neue Haas Grotesk Text Pro" w:cs="Arial"/>
          <w:sz w:val="22"/>
          <w:szCs w:val="22"/>
        </w:rPr>
        <w:t>/settlement considerations such as costs and enforcement proceedings, and to consider whether any decision should be appealed.</w:t>
      </w:r>
    </w:p>
    <w:p w14:paraId="4794D426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enable clients and/or their litigation friends, where a client lacks capacity, to make informed decisions based on advice on legal and other appropriate considerations e.g. costs, funding and risks of litigation.</w:t>
      </w:r>
    </w:p>
    <w:p w14:paraId="339B8621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ensure the timely and effective deployment of others involved in the matter e.g. expert witnesses, enquiry agents, counsel, cost draftsmen.</w:t>
      </w:r>
    </w:p>
    <w:p w14:paraId="70756F09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monitor all aspects of the case on behalf of the client and advise on whether subsequent developments affect views previously expressed.</w:t>
      </w:r>
    </w:p>
    <w:p w14:paraId="64319E4F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heed the procedural timetable and time limits, to make necessary applications where required to protect the client’s position.</w:t>
      </w:r>
    </w:p>
    <w:p w14:paraId="5E932838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comply with the Civil Procedures Rules.</w:t>
      </w:r>
    </w:p>
    <w:p w14:paraId="1D4364C2" w14:textId="77777777" w:rsidR="00DC17B3" w:rsidRDefault="00DC17B3" w:rsidP="00DC17B3">
      <w:p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2EC06C26" w14:textId="576B0D75" w:rsidR="00A44D93" w:rsidRPr="00DC17B3" w:rsidRDefault="00A44D93" w:rsidP="00DC17B3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 xml:space="preserve">Client </w:t>
      </w:r>
      <w:r w:rsidR="00E5056F">
        <w:rPr>
          <w:rFonts w:ascii="Neue Haas Grotesk Text Pro" w:hAnsi="Neue Haas Grotesk Text Pro" w:cs="Arial"/>
          <w:b/>
          <w:bCs/>
          <w:sz w:val="22"/>
          <w:szCs w:val="22"/>
        </w:rPr>
        <w:t>r</w:t>
      </w: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>elations</w:t>
      </w:r>
    </w:p>
    <w:p w14:paraId="2701C672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deal with clients in a sensitive, professional and compassionate way.</w:t>
      </w:r>
    </w:p>
    <w:p w14:paraId="44DB755C" w14:textId="56BA29BE" w:rsidR="00263ECA" w:rsidRDefault="00A44D93" w:rsidP="00263ECA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identify clients’ objectives and to seek to further them in a manner consistent with all professional and ethical obligations.</w:t>
      </w:r>
    </w:p>
    <w:p w14:paraId="2244DAA6" w14:textId="77777777" w:rsidR="00DC17B3" w:rsidRPr="00DC17B3" w:rsidRDefault="00DC17B3" w:rsidP="00DC17B3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16A23C6B" w14:textId="59F646DE" w:rsidR="00A44D93" w:rsidRPr="00DC17B3" w:rsidRDefault="00A44D93" w:rsidP="00DC17B3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 xml:space="preserve">Professional </w:t>
      </w:r>
      <w:r w:rsidR="00E5056F">
        <w:rPr>
          <w:rFonts w:ascii="Neue Haas Grotesk Text Pro" w:hAnsi="Neue Haas Grotesk Text Pro" w:cs="Arial"/>
          <w:b/>
          <w:bCs/>
          <w:sz w:val="22"/>
          <w:szCs w:val="22"/>
        </w:rPr>
        <w:t>s</w:t>
      </w: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>tandard</w:t>
      </w:r>
      <w:r w:rsidR="00E5056F">
        <w:rPr>
          <w:rFonts w:ascii="Neue Haas Grotesk Text Pro" w:hAnsi="Neue Haas Grotesk Text Pro" w:cs="Arial"/>
          <w:b/>
          <w:bCs/>
          <w:sz w:val="22"/>
          <w:szCs w:val="22"/>
        </w:rPr>
        <w:t>s</w:t>
      </w:r>
    </w:p>
    <w:p w14:paraId="68F4881F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work and behave in a professional manner and within the highest ethical and other standards of the profession.</w:t>
      </w:r>
    </w:p>
    <w:p w14:paraId="0816F065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Comply with procedures set out in the office manual, professional standards and any requirement set by the Solicitors Regulation Authority or similar interested bodies e.g. Legal Expense Insurers.</w:t>
      </w:r>
    </w:p>
    <w:p w14:paraId="73111214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ensure monetary transactions are dealt with efficiently and in accordance with professional rules.</w:t>
      </w:r>
    </w:p>
    <w:p w14:paraId="70EF7CBA" w14:textId="77777777" w:rsidR="00A44D93" w:rsidRPr="00DC17B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maintain the strictest standards of client confidentiality at all times.</w:t>
      </w:r>
    </w:p>
    <w:p w14:paraId="2796F542" w14:textId="77777777" w:rsidR="00DC17B3" w:rsidRPr="00DC17B3" w:rsidRDefault="00DC17B3" w:rsidP="00DC17B3">
      <w:p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6146E6DF" w14:textId="030BB5D1" w:rsidR="00A44D93" w:rsidRPr="00DC17B3" w:rsidRDefault="00A44D93" w:rsidP="00DC17B3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 xml:space="preserve">Management of </w:t>
      </w:r>
      <w:r w:rsidR="00E5056F">
        <w:rPr>
          <w:rFonts w:ascii="Neue Haas Grotesk Text Pro" w:hAnsi="Neue Haas Grotesk Text Pro" w:cs="Arial"/>
          <w:b/>
          <w:bCs/>
          <w:sz w:val="22"/>
          <w:szCs w:val="22"/>
        </w:rPr>
        <w:t>r</w:t>
      </w: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>esources</w:t>
      </w:r>
    </w:p>
    <w:p w14:paraId="7813DDA3" w14:textId="77777777" w:rsid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assist the firm in maximising income and profitability by effective time recording, billing and staff planning.</w:t>
      </w:r>
    </w:p>
    <w:p w14:paraId="75FE9D32" w14:textId="038E57CE" w:rsidR="00E5056F" w:rsidRPr="00E5056F" w:rsidRDefault="00E5056F" w:rsidP="00E5056F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To delegate appropriately and to supervise and motivate reporting staff.</w:t>
      </w:r>
    </w:p>
    <w:p w14:paraId="696DA5BD" w14:textId="77777777" w:rsidR="00E5056F" w:rsidRPr="00B11304" w:rsidRDefault="00E5056F" w:rsidP="00E5056F">
      <w:pPr>
        <w:ind w:right="-46"/>
        <w:jc w:val="both"/>
        <w:rPr>
          <w:rFonts w:ascii="Neue Haas Grotesk Text Pro" w:hAnsi="Neue Haas Grotesk Text Pro" w:cs="Arial"/>
          <w:b/>
          <w:bCs/>
        </w:rPr>
      </w:pPr>
    </w:p>
    <w:p w14:paraId="2E7C42F7" w14:textId="77777777" w:rsidR="00E5056F" w:rsidRPr="00E5056F" w:rsidRDefault="00E5056F" w:rsidP="00E5056F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E5056F">
        <w:rPr>
          <w:rFonts w:ascii="Neue Haas Grotesk Text Pro" w:hAnsi="Neue Haas Grotesk Text Pro" w:cs="Arial"/>
          <w:b/>
          <w:bCs/>
          <w:sz w:val="22"/>
          <w:szCs w:val="22"/>
        </w:rPr>
        <w:t xml:space="preserve">Business development and marketing </w:t>
      </w:r>
    </w:p>
    <w:p w14:paraId="7021D3F8" w14:textId="33B7AFA6" w:rsidR="00E5056F" w:rsidRPr="00E5056F" w:rsidRDefault="00E5056F" w:rsidP="00E5056F">
      <w:pPr>
        <w:pStyle w:val="ListParagraph"/>
        <w:numPr>
          <w:ilvl w:val="0"/>
          <w:numId w:val="14"/>
        </w:numPr>
        <w:ind w:left="709"/>
        <w:rPr>
          <w:rFonts w:ascii="Neue Haas Grotesk Text Pro" w:hAnsi="Neue Haas Grotesk Text Pro" w:cs="Arial"/>
          <w:bCs/>
          <w:sz w:val="22"/>
          <w:szCs w:val="22"/>
        </w:rPr>
      </w:pPr>
      <w:r>
        <w:rPr>
          <w:rFonts w:ascii="Neue Haas Grotesk Text Pro" w:hAnsi="Neue Haas Grotesk Text Pro" w:cs="Arial"/>
          <w:bCs/>
          <w:sz w:val="22"/>
          <w:szCs w:val="22"/>
        </w:rPr>
        <w:t xml:space="preserve">Support with the </w:t>
      </w:r>
      <w:r w:rsidRPr="00E5056F">
        <w:rPr>
          <w:rFonts w:ascii="Neue Haas Grotesk Text Pro" w:hAnsi="Neue Haas Grotesk Text Pro" w:cs="Arial"/>
          <w:bCs/>
          <w:sz w:val="22"/>
          <w:szCs w:val="22"/>
        </w:rPr>
        <w:t xml:space="preserve">business development strategy for </w:t>
      </w:r>
      <w:r>
        <w:rPr>
          <w:rFonts w:ascii="Neue Haas Grotesk Text Pro" w:hAnsi="Neue Haas Grotesk Text Pro" w:cs="Arial"/>
          <w:bCs/>
          <w:sz w:val="22"/>
          <w:szCs w:val="22"/>
        </w:rPr>
        <w:t>serious personal injury</w:t>
      </w:r>
      <w:r w:rsidRPr="00E5056F">
        <w:rPr>
          <w:rFonts w:ascii="Neue Haas Grotesk Text Pro" w:hAnsi="Neue Haas Grotesk Text Pro" w:cs="Arial"/>
          <w:bCs/>
          <w:sz w:val="22"/>
          <w:szCs w:val="22"/>
        </w:rPr>
        <w:t xml:space="preserve"> claims to grow and develop this practice.</w:t>
      </w:r>
    </w:p>
    <w:p w14:paraId="5CCDD3EB" w14:textId="469C9EDA" w:rsidR="00E5056F" w:rsidRPr="00E5056F" w:rsidRDefault="00E5056F" w:rsidP="00E5056F">
      <w:pPr>
        <w:pStyle w:val="ListParagraph"/>
        <w:numPr>
          <w:ilvl w:val="0"/>
          <w:numId w:val="14"/>
        </w:numPr>
        <w:spacing w:line="276" w:lineRule="auto"/>
        <w:ind w:left="709"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E5056F">
        <w:rPr>
          <w:rFonts w:ascii="Neue Haas Grotesk Text Pro" w:hAnsi="Neue Haas Grotesk Text Pro" w:cs="Arial"/>
          <w:bCs/>
          <w:sz w:val="22"/>
          <w:szCs w:val="22"/>
        </w:rPr>
        <w:t xml:space="preserve">Participate in the wider </w:t>
      </w:r>
      <w:r>
        <w:rPr>
          <w:rFonts w:ascii="Neue Haas Grotesk Text Pro" w:hAnsi="Neue Haas Grotesk Text Pro" w:cs="Arial"/>
          <w:bCs/>
          <w:sz w:val="22"/>
          <w:szCs w:val="22"/>
        </w:rPr>
        <w:t>Personal Injury</w:t>
      </w:r>
      <w:r w:rsidRPr="00E5056F">
        <w:rPr>
          <w:rFonts w:ascii="Neue Haas Grotesk Text Pro" w:hAnsi="Neue Haas Grotesk Text Pro" w:cs="Arial"/>
          <w:bCs/>
          <w:sz w:val="22"/>
          <w:szCs w:val="22"/>
        </w:rPr>
        <w:t xml:space="preserve"> team’s strategy by attending </w:t>
      </w:r>
      <w:r w:rsidRPr="00E5056F">
        <w:rPr>
          <w:rFonts w:ascii="Neue Haas Grotesk Text Pro" w:hAnsi="Neue Haas Grotesk Text Pro" w:cs="Arial"/>
          <w:sz w:val="22"/>
          <w:szCs w:val="22"/>
        </w:rPr>
        <w:t xml:space="preserve">presentations, seminars, writing articles, and activities with wider professional and other relevant organisations as required. </w:t>
      </w:r>
    </w:p>
    <w:p w14:paraId="5F47BDE7" w14:textId="77777777" w:rsidR="00E5056F" w:rsidRDefault="00E5056F" w:rsidP="00E5056F">
      <w:pPr>
        <w:ind w:right="-46"/>
        <w:jc w:val="both"/>
        <w:rPr>
          <w:rFonts w:ascii="Neue Haas Grotesk Text Pro" w:hAnsi="Neue Haas Grotesk Text Pro" w:cs="Arial"/>
          <w:b/>
          <w:bCs/>
        </w:rPr>
      </w:pPr>
    </w:p>
    <w:p w14:paraId="5E4D3775" w14:textId="77777777" w:rsidR="00E5056F" w:rsidRPr="00E5056F" w:rsidRDefault="00E5056F" w:rsidP="00E5056F">
      <w:pPr>
        <w:ind w:right="-46"/>
        <w:jc w:val="both"/>
        <w:rPr>
          <w:rFonts w:ascii="Neue Haas Grotesk Text Pro" w:hAnsi="Neue Haas Grotesk Text Pro" w:cs="Arial"/>
          <w:b/>
          <w:sz w:val="22"/>
          <w:szCs w:val="22"/>
        </w:rPr>
      </w:pPr>
      <w:r w:rsidRPr="00E5056F">
        <w:rPr>
          <w:rFonts w:ascii="Neue Haas Grotesk Text Pro" w:hAnsi="Neue Haas Grotesk Text Pro" w:cs="Arial"/>
          <w:b/>
          <w:sz w:val="22"/>
          <w:szCs w:val="22"/>
        </w:rPr>
        <w:t xml:space="preserve">Compliance and risk management </w:t>
      </w:r>
    </w:p>
    <w:p w14:paraId="53557CF6" w14:textId="77777777" w:rsidR="00E5056F" w:rsidRPr="00E5056F" w:rsidRDefault="00E5056F" w:rsidP="00E5056F">
      <w:pPr>
        <w:pStyle w:val="ListParagraph"/>
        <w:numPr>
          <w:ilvl w:val="0"/>
          <w:numId w:val="10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E5056F">
        <w:rPr>
          <w:rFonts w:ascii="Neue Haas Grotesk Text Pro" w:hAnsi="Neue Haas Grotesk Text Pro" w:cs="Arial"/>
          <w:sz w:val="22"/>
          <w:szCs w:val="22"/>
        </w:rPr>
        <w:t>To always maintain the strictest concern for and awareness of the need for GDPR and data protection and in accordance with the Firm’s internal policies.</w:t>
      </w:r>
    </w:p>
    <w:p w14:paraId="11A7D411" w14:textId="77777777" w:rsidR="00E5056F" w:rsidRPr="00E5056F" w:rsidRDefault="00E5056F" w:rsidP="00E5056F">
      <w:pPr>
        <w:pStyle w:val="ListParagraph"/>
        <w:numPr>
          <w:ilvl w:val="0"/>
          <w:numId w:val="10"/>
        </w:numPr>
        <w:spacing w:after="200"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E5056F">
        <w:rPr>
          <w:rFonts w:ascii="Neue Haas Grotesk Text Pro" w:hAnsi="Neue Haas Grotesk Text Pro" w:cs="Arial"/>
          <w:sz w:val="22"/>
          <w:szCs w:val="22"/>
        </w:rPr>
        <w:t>To immediately report any compliance or risk management concerns to the relevant persons without delay.</w:t>
      </w:r>
    </w:p>
    <w:p w14:paraId="0A7A3ACE" w14:textId="2D4A43BF" w:rsidR="00E5056F" w:rsidRPr="00E5056F" w:rsidRDefault="00E5056F" w:rsidP="00E5056F">
      <w:pPr>
        <w:pStyle w:val="ListParagraph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E5056F">
        <w:rPr>
          <w:rFonts w:ascii="Neue Haas Grotesk Text Pro" w:hAnsi="Neue Haas Grotesk Text Pro" w:cs="Arial"/>
          <w:sz w:val="22"/>
          <w:szCs w:val="22"/>
        </w:rPr>
        <w:t xml:space="preserve"> </w:t>
      </w:r>
    </w:p>
    <w:p w14:paraId="0E2EAB95" w14:textId="77777777" w:rsidR="00E5056F" w:rsidRPr="00E5056F" w:rsidRDefault="00E5056F" w:rsidP="00E5056F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E5056F">
        <w:rPr>
          <w:rFonts w:ascii="Neue Haas Grotesk Text Pro" w:hAnsi="Neue Haas Grotesk Text Pro" w:cs="Arial"/>
          <w:b/>
          <w:bCs/>
          <w:sz w:val="22"/>
          <w:szCs w:val="22"/>
        </w:rPr>
        <w:t>Learning &amp; development</w:t>
      </w:r>
    </w:p>
    <w:p w14:paraId="2F793631" w14:textId="12083ACF" w:rsidR="00E5056F" w:rsidRPr="00E5056F" w:rsidRDefault="00E5056F" w:rsidP="00E5056F">
      <w:pPr>
        <w:pStyle w:val="ListParagraph"/>
        <w:numPr>
          <w:ilvl w:val="0"/>
          <w:numId w:val="16"/>
        </w:num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E5056F">
        <w:rPr>
          <w:rFonts w:ascii="Neue Haas Grotesk Text Pro" w:hAnsi="Neue Haas Grotesk Text Pro" w:cs="Arial"/>
          <w:sz w:val="22"/>
          <w:szCs w:val="22"/>
        </w:rPr>
        <w:t xml:space="preserve">Stay updated on </w:t>
      </w:r>
      <w:r>
        <w:rPr>
          <w:rFonts w:ascii="Neue Haas Grotesk Text Pro" w:hAnsi="Neue Haas Grotesk Text Pro" w:cs="Arial"/>
          <w:sz w:val="22"/>
          <w:szCs w:val="22"/>
        </w:rPr>
        <w:t xml:space="preserve">relevant </w:t>
      </w:r>
      <w:r w:rsidRPr="00E5056F">
        <w:rPr>
          <w:rFonts w:ascii="Neue Haas Grotesk Text Pro" w:hAnsi="Neue Haas Grotesk Text Pro" w:cs="Arial"/>
          <w:sz w:val="22"/>
          <w:szCs w:val="22"/>
        </w:rPr>
        <w:t xml:space="preserve">law developments to ensure accurate and up-to-date advice to clients. </w:t>
      </w:r>
    </w:p>
    <w:p w14:paraId="5820BF14" w14:textId="77777777" w:rsidR="00E5056F" w:rsidRPr="00E5056F" w:rsidRDefault="00E5056F" w:rsidP="00E5056F">
      <w:pPr>
        <w:numPr>
          <w:ilvl w:val="0"/>
          <w:numId w:val="10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E5056F">
        <w:rPr>
          <w:rFonts w:ascii="Neue Haas Grotesk Text Pro" w:hAnsi="Neue Haas Grotesk Text Pro" w:cs="Arial"/>
          <w:sz w:val="22"/>
          <w:szCs w:val="22"/>
        </w:rPr>
        <w:t xml:space="preserve">To ensure learning and development plans are completed and that records are up to date and compliant with SRA and </w:t>
      </w:r>
      <w:proofErr w:type="spellStart"/>
      <w:r w:rsidRPr="00E5056F">
        <w:rPr>
          <w:rFonts w:ascii="Neue Haas Grotesk Text Pro" w:hAnsi="Neue Haas Grotesk Text Pro" w:cs="Arial"/>
          <w:sz w:val="22"/>
          <w:szCs w:val="22"/>
        </w:rPr>
        <w:t>Lexcel</w:t>
      </w:r>
      <w:proofErr w:type="spellEnd"/>
      <w:r w:rsidRPr="00E5056F">
        <w:rPr>
          <w:rFonts w:ascii="Neue Haas Grotesk Text Pro" w:hAnsi="Neue Haas Grotesk Text Pro" w:cs="Arial"/>
          <w:sz w:val="22"/>
          <w:szCs w:val="22"/>
        </w:rPr>
        <w:t xml:space="preserve"> requirements.</w:t>
      </w:r>
    </w:p>
    <w:p w14:paraId="2121606F" w14:textId="200CFCC8" w:rsidR="00DC17B3" w:rsidRPr="00E5056F" w:rsidRDefault="00E5056F" w:rsidP="00E5056F">
      <w:pPr>
        <w:numPr>
          <w:ilvl w:val="0"/>
          <w:numId w:val="10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E5056F">
        <w:rPr>
          <w:rFonts w:ascii="Neue Haas Grotesk Text Pro" w:hAnsi="Neue Haas Grotesk Text Pro" w:cs="Arial"/>
          <w:sz w:val="22"/>
          <w:szCs w:val="22"/>
        </w:rPr>
        <w:t xml:space="preserve">To support with the training and development of more junior staff members as required. </w:t>
      </w:r>
    </w:p>
    <w:p w14:paraId="70C9AD6F" w14:textId="77777777" w:rsidR="00DC17B3" w:rsidRDefault="00DC17B3" w:rsidP="00DC17B3">
      <w:p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76B3689A" w14:textId="16905042" w:rsidR="00DC17B3" w:rsidRPr="00DC17B3" w:rsidRDefault="00DC17B3" w:rsidP="00DC17B3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 xml:space="preserve">Other </w:t>
      </w:r>
      <w:r w:rsidR="00E5056F">
        <w:rPr>
          <w:rFonts w:ascii="Neue Haas Grotesk Text Pro" w:hAnsi="Neue Haas Grotesk Text Pro" w:cs="Arial"/>
          <w:b/>
          <w:bCs/>
          <w:sz w:val="22"/>
          <w:szCs w:val="22"/>
        </w:rPr>
        <w:t>r</w:t>
      </w: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>esponsibilities</w:t>
      </w:r>
    </w:p>
    <w:p w14:paraId="06E14913" w14:textId="094A58DE" w:rsidR="00A44D93" w:rsidRPr="00DC17B3" w:rsidRDefault="00A44D93" w:rsidP="00DC17B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Any other tasks as might from time to time</w:t>
      </w:r>
      <w:r w:rsidR="00E5056F">
        <w:rPr>
          <w:rFonts w:ascii="Neue Haas Grotesk Text Pro" w:hAnsi="Neue Haas Grotesk Text Pro" w:cs="Arial"/>
          <w:sz w:val="22"/>
          <w:szCs w:val="22"/>
        </w:rPr>
        <w:t xml:space="preserve">. </w:t>
      </w:r>
    </w:p>
    <w:p w14:paraId="49C03329" w14:textId="77777777" w:rsidR="00A44D93" w:rsidRPr="00DC17B3" w:rsidRDefault="00A44D93" w:rsidP="00DC17B3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1BFF1E3B" w14:textId="424C3A16" w:rsidR="00A44D93" w:rsidRPr="00DC17B3" w:rsidRDefault="00A44D93" w:rsidP="00DC17B3">
      <w:pPr>
        <w:ind w:right="-46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 xml:space="preserve">Person </w:t>
      </w:r>
      <w:r w:rsidR="00E5056F">
        <w:rPr>
          <w:rFonts w:ascii="Neue Haas Grotesk Text Pro" w:hAnsi="Neue Haas Grotesk Text Pro" w:cs="Arial"/>
          <w:b/>
          <w:bCs/>
          <w:sz w:val="22"/>
          <w:szCs w:val="22"/>
        </w:rPr>
        <w:t>s</w:t>
      </w:r>
      <w:r w:rsidRPr="00DC17B3">
        <w:rPr>
          <w:rFonts w:ascii="Neue Haas Grotesk Text Pro" w:hAnsi="Neue Haas Grotesk Text Pro" w:cs="Arial"/>
          <w:b/>
          <w:bCs/>
          <w:sz w:val="22"/>
          <w:szCs w:val="22"/>
        </w:rPr>
        <w:t>pecification</w:t>
      </w:r>
    </w:p>
    <w:p w14:paraId="25378A63" w14:textId="77777777" w:rsidR="00A44D93" w:rsidRPr="00DC17B3" w:rsidRDefault="00A44D9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Ability to demonstrate a commitment to equality, access to justice and affordable legal advice of the highest quality.</w:t>
      </w:r>
    </w:p>
    <w:p w14:paraId="5EC4C058" w14:textId="10CAD1F9" w:rsidR="00A44D93" w:rsidRPr="00DC17B3" w:rsidRDefault="00DC17B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Demonstrable e</w:t>
      </w:r>
      <w:r w:rsidR="00A44D93" w:rsidRPr="00DC17B3">
        <w:rPr>
          <w:rFonts w:ascii="Neue Haas Grotesk Text Pro" w:hAnsi="Neue Haas Grotesk Text Pro" w:cs="Arial"/>
          <w:sz w:val="22"/>
          <w:szCs w:val="22"/>
        </w:rPr>
        <w:t xml:space="preserve">xperience in </w:t>
      </w:r>
      <w:r w:rsidRPr="00DC17B3">
        <w:rPr>
          <w:rFonts w:ascii="Neue Haas Grotesk Text Pro" w:hAnsi="Neue Haas Grotesk Text Pro" w:cs="Arial"/>
          <w:sz w:val="22"/>
          <w:szCs w:val="22"/>
        </w:rPr>
        <w:t>s</w:t>
      </w:r>
      <w:r w:rsidR="00A44D93" w:rsidRPr="00DC17B3">
        <w:rPr>
          <w:rFonts w:ascii="Neue Haas Grotesk Text Pro" w:hAnsi="Neue Haas Grotesk Text Pro" w:cs="Arial"/>
          <w:sz w:val="22"/>
          <w:szCs w:val="22"/>
        </w:rPr>
        <w:t xml:space="preserve">erious </w:t>
      </w:r>
      <w:r w:rsidRPr="00DC17B3">
        <w:rPr>
          <w:rFonts w:ascii="Neue Haas Grotesk Text Pro" w:hAnsi="Neue Haas Grotesk Text Pro" w:cs="Arial"/>
          <w:sz w:val="22"/>
          <w:szCs w:val="22"/>
        </w:rPr>
        <w:t>p</w:t>
      </w:r>
      <w:r w:rsidR="00A44D93" w:rsidRPr="00DC17B3">
        <w:rPr>
          <w:rFonts w:ascii="Neue Haas Grotesk Text Pro" w:hAnsi="Neue Haas Grotesk Text Pro" w:cs="Arial"/>
          <w:sz w:val="22"/>
          <w:szCs w:val="22"/>
        </w:rPr>
        <w:t>ersonal</w:t>
      </w:r>
      <w:r w:rsidRPr="00DC17B3">
        <w:rPr>
          <w:rFonts w:ascii="Neue Haas Grotesk Text Pro" w:hAnsi="Neue Haas Grotesk Text Pro" w:cs="Arial"/>
          <w:sz w:val="22"/>
          <w:szCs w:val="22"/>
        </w:rPr>
        <w:t xml:space="preserve"> in</w:t>
      </w:r>
      <w:r w:rsidR="00A44D93" w:rsidRPr="00DC17B3">
        <w:rPr>
          <w:rFonts w:ascii="Neue Haas Grotesk Text Pro" w:hAnsi="Neue Haas Grotesk Text Pro" w:cs="Arial"/>
          <w:sz w:val="22"/>
          <w:szCs w:val="22"/>
        </w:rPr>
        <w:t>jury</w:t>
      </w:r>
      <w:r w:rsidRPr="00DC17B3">
        <w:rPr>
          <w:rFonts w:ascii="Neue Haas Grotesk Text Pro" w:hAnsi="Neue Haas Grotesk Text Pro" w:cs="Arial"/>
          <w:sz w:val="22"/>
          <w:szCs w:val="22"/>
        </w:rPr>
        <w:t xml:space="preserve"> litigation to a senior level</w:t>
      </w:r>
    </w:p>
    <w:p w14:paraId="3D13DBA4" w14:textId="4EEE2C62" w:rsidR="00A44D93" w:rsidRPr="009D63A8" w:rsidRDefault="00A44D9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 xml:space="preserve">Qualified lawyer with solid demonstrable experience in Personal Injury. It would ideally suit lawyers </w:t>
      </w:r>
      <w:r w:rsidRPr="009D63A8">
        <w:rPr>
          <w:rFonts w:ascii="Neue Haas Grotesk Text Pro" w:hAnsi="Neue Haas Grotesk Text Pro" w:cs="Arial"/>
          <w:bCs/>
          <w:sz w:val="22"/>
          <w:szCs w:val="22"/>
        </w:rPr>
        <w:t xml:space="preserve">with </w:t>
      </w:r>
      <w:r w:rsidR="00DC17B3" w:rsidRPr="009D63A8">
        <w:rPr>
          <w:rFonts w:ascii="Neue Haas Grotesk Text Pro" w:hAnsi="Neue Haas Grotesk Text Pro" w:cs="Arial"/>
          <w:bCs/>
          <w:sz w:val="22"/>
          <w:szCs w:val="22"/>
        </w:rPr>
        <w:t>6+</w:t>
      </w:r>
      <w:r w:rsidRPr="009D63A8">
        <w:rPr>
          <w:rFonts w:ascii="Neue Haas Grotesk Text Pro" w:hAnsi="Neue Haas Grotesk Text Pro" w:cs="Arial"/>
          <w:bCs/>
          <w:sz w:val="22"/>
          <w:szCs w:val="22"/>
        </w:rPr>
        <w:t xml:space="preserve"> years</w:t>
      </w:r>
      <w:r w:rsidRPr="009D63A8">
        <w:rPr>
          <w:rFonts w:ascii="Neue Haas Grotesk Text Pro" w:hAnsi="Neue Haas Grotesk Text Pro" w:cs="Arial"/>
          <w:sz w:val="22"/>
          <w:szCs w:val="22"/>
        </w:rPr>
        <w:t xml:space="preserve"> of relevant post qualification experience</w:t>
      </w:r>
      <w:r w:rsidR="00EF6EFF">
        <w:rPr>
          <w:rFonts w:ascii="Neue Haas Grotesk Text Pro" w:hAnsi="Neue Haas Grotesk Text Pro" w:cs="Arial"/>
          <w:sz w:val="22"/>
          <w:szCs w:val="22"/>
        </w:rPr>
        <w:t xml:space="preserve"> or equivalent</w:t>
      </w:r>
      <w:r w:rsidRPr="009D63A8">
        <w:rPr>
          <w:rFonts w:ascii="Neue Haas Grotesk Text Pro" w:hAnsi="Neue Haas Grotesk Text Pro" w:cs="Arial"/>
          <w:sz w:val="22"/>
          <w:szCs w:val="22"/>
        </w:rPr>
        <w:t xml:space="preserve">. </w:t>
      </w:r>
    </w:p>
    <w:p w14:paraId="3DDDFD18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9D63A8">
        <w:rPr>
          <w:rFonts w:ascii="Neue Haas Grotesk Text Pro" w:hAnsi="Neue Haas Grotesk Text Pro" w:cs="Arial"/>
          <w:sz w:val="22"/>
          <w:szCs w:val="22"/>
        </w:rPr>
        <w:t xml:space="preserve">Demonstrable knowledge in </w:t>
      </w:r>
      <w:r w:rsidRPr="00DC17B3">
        <w:rPr>
          <w:rFonts w:ascii="Neue Haas Grotesk Text Pro" w:hAnsi="Neue Haas Grotesk Text Pro" w:cs="Arial"/>
          <w:sz w:val="22"/>
          <w:szCs w:val="22"/>
        </w:rPr>
        <w:t>conduct of cases from initial advice through to trial.</w:t>
      </w:r>
    </w:p>
    <w:p w14:paraId="08434562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 xml:space="preserve">Substantial experience in calculating losses in Schedule of Loss (often large and complex). </w:t>
      </w:r>
    </w:p>
    <w:p w14:paraId="17C974E7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 xml:space="preserve">Relevant experience in analysing complex factual and legal situations and advising clients in accordance with their aims. </w:t>
      </w:r>
      <w:r w:rsidRPr="00DC17B3">
        <w:rPr>
          <w:rFonts w:ascii="Neue Haas Grotesk Text Pro" w:hAnsi="Neue Haas Grotesk Text Pro" w:cs="Arial"/>
          <w:sz w:val="22"/>
          <w:szCs w:val="22"/>
        </w:rPr>
        <w:tab/>
      </w:r>
    </w:p>
    <w:p w14:paraId="26969384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 xml:space="preserve">Substantial experience in dealing sensitively with clients and experts, providing solutions and managing difficult situations and conversations. </w:t>
      </w:r>
    </w:p>
    <w:p w14:paraId="79A6015F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 xml:space="preserve">Ability to analyse complex factual and legal situations and advise as to the critical path that should be followed. </w:t>
      </w:r>
    </w:p>
    <w:p w14:paraId="708F9238" w14:textId="6D1F5D05" w:rsidR="00A44D93" w:rsidRPr="00DC17B3" w:rsidRDefault="00E5056F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>
        <w:rPr>
          <w:rFonts w:ascii="Neue Haas Grotesk Text Pro" w:hAnsi="Neue Haas Grotesk Text Pro" w:cs="Arial"/>
          <w:sz w:val="22"/>
          <w:szCs w:val="22"/>
        </w:rPr>
        <w:t>R</w:t>
      </w:r>
      <w:r w:rsidR="00A44D93" w:rsidRPr="00DC17B3">
        <w:rPr>
          <w:rFonts w:ascii="Neue Haas Grotesk Text Pro" w:hAnsi="Neue Haas Grotesk Text Pro" w:cs="Arial"/>
          <w:sz w:val="22"/>
          <w:szCs w:val="22"/>
        </w:rPr>
        <w:t>elevant experience in creating new business opportunities.</w:t>
      </w:r>
    </w:p>
    <w:p w14:paraId="4EE96029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 xml:space="preserve">Solid experience in using a variety of IT packages (MS Word, Excel, Case Management Systems and Outlook). </w:t>
      </w:r>
    </w:p>
    <w:p w14:paraId="6A1ADB6F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 xml:space="preserve">Excellent communication skills, demonstrated by ability to communicate accurately, clearly and concisely, both verbally and in writing. </w:t>
      </w:r>
    </w:p>
    <w:p w14:paraId="236129A9" w14:textId="77777777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Excellent time management skills demonstrated by ability to organise and prioritise a complex workload and work to tight deadlines.</w:t>
      </w:r>
    </w:p>
    <w:p w14:paraId="6188074B" w14:textId="3A7563FB" w:rsidR="00A44D93" w:rsidRPr="00DC17B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  <w:sz w:val="22"/>
          <w:szCs w:val="22"/>
        </w:rPr>
      </w:pPr>
      <w:r w:rsidRPr="00DC17B3">
        <w:rPr>
          <w:rFonts w:ascii="Neue Haas Grotesk Text Pro" w:hAnsi="Neue Haas Grotesk Text Pro" w:cs="Arial"/>
          <w:sz w:val="22"/>
          <w:szCs w:val="22"/>
        </w:rPr>
        <w:t>Experience in working and contributing in a team environmen</w:t>
      </w:r>
      <w:r w:rsidR="00DC17B3" w:rsidRPr="00DC17B3">
        <w:rPr>
          <w:rFonts w:ascii="Neue Haas Grotesk Text Pro" w:hAnsi="Neue Haas Grotesk Text Pro" w:cs="Arial"/>
          <w:sz w:val="22"/>
          <w:szCs w:val="22"/>
        </w:rPr>
        <w:t xml:space="preserve">t, including supervision and mentorship of junior colleagues. </w:t>
      </w:r>
    </w:p>
    <w:p w14:paraId="3A8CAC5A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41BCC5F2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  <w:b/>
          <w:bCs/>
        </w:rPr>
      </w:pPr>
    </w:p>
    <w:p w14:paraId="0202B92C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3D8681CF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6C2EBE36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5844108E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463C0A00" w14:textId="77777777" w:rsidR="00A44D93" w:rsidRPr="00976D70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1CAE2A03" w14:textId="77777777" w:rsidR="00DE3A1E" w:rsidRPr="00F57258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608E729B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  <w:b/>
          <w:bCs/>
        </w:rPr>
      </w:pPr>
    </w:p>
    <w:p w14:paraId="53CF8304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5AE22112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301B899B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2B7ABF86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1F1244B5" w14:textId="77777777" w:rsidR="00DE3A1E" w:rsidRPr="00976D70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6072F991" w14:textId="77777777" w:rsidR="00B52EFA" w:rsidRPr="009E6013" w:rsidRDefault="00B52EFA" w:rsidP="00DE3A1E">
      <w:pPr>
        <w:ind w:right="-46"/>
        <w:jc w:val="both"/>
        <w:rPr>
          <w:rFonts w:ascii="Neue Haas Grotesk Text Pro" w:hAnsi="Neue Haas Grotesk Text Pro"/>
        </w:rPr>
      </w:pPr>
    </w:p>
    <w:sectPr w:rsidR="00B52EFA" w:rsidRPr="009E6013" w:rsidSect="00A773CD">
      <w:headerReference w:type="default" r:id="rId15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20710" w14:textId="77777777" w:rsidR="00BD72B2" w:rsidRDefault="00BD72B2" w:rsidP="00A61A2A">
      <w:r>
        <w:separator/>
      </w:r>
    </w:p>
  </w:endnote>
  <w:endnote w:type="continuationSeparator" w:id="0">
    <w:p w14:paraId="4E2FFC56" w14:textId="77777777" w:rsidR="00BD72B2" w:rsidRDefault="00BD72B2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D765C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B311B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85C0" w14:textId="77777777" w:rsidR="00BD72B2" w:rsidRDefault="00BD72B2" w:rsidP="00A61A2A">
      <w:r>
        <w:separator/>
      </w:r>
    </w:p>
  </w:footnote>
  <w:footnote w:type="continuationSeparator" w:id="0">
    <w:p w14:paraId="2FF2E4F8" w14:textId="77777777" w:rsidR="00BD72B2" w:rsidRDefault="00BD72B2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7A035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B2DA2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FBA47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6FA2"/>
    <w:multiLevelType w:val="hybridMultilevel"/>
    <w:tmpl w:val="DEC6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46BAD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0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10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8"/>
  </w:num>
  <w:num w:numId="6" w16cid:durableId="1212692345">
    <w:abstractNumId w:val="13"/>
  </w:num>
  <w:num w:numId="7" w16cid:durableId="394745541">
    <w:abstractNumId w:val="5"/>
  </w:num>
  <w:num w:numId="8" w16cid:durableId="1959795089">
    <w:abstractNumId w:val="6"/>
  </w:num>
  <w:num w:numId="9" w16cid:durableId="1024942753">
    <w:abstractNumId w:val="12"/>
  </w:num>
  <w:num w:numId="10" w16cid:durableId="1751468476">
    <w:abstractNumId w:val="0"/>
  </w:num>
  <w:num w:numId="11" w16cid:durableId="520708553">
    <w:abstractNumId w:val="2"/>
  </w:num>
  <w:num w:numId="12" w16cid:durableId="2138833008">
    <w:abstractNumId w:val="7"/>
  </w:num>
  <w:num w:numId="13" w16cid:durableId="1307666849">
    <w:abstractNumId w:val="4"/>
  </w:num>
  <w:num w:numId="14" w16cid:durableId="1726446281">
    <w:abstractNumId w:val="11"/>
  </w:num>
  <w:num w:numId="15" w16cid:durableId="1427077691">
    <w:abstractNumId w:val="3"/>
  </w:num>
  <w:num w:numId="16" w16cid:durableId="313412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9493F"/>
    <w:rsid w:val="000D58B6"/>
    <w:rsid w:val="00142955"/>
    <w:rsid w:val="0014398B"/>
    <w:rsid w:val="00177414"/>
    <w:rsid w:val="0018613A"/>
    <w:rsid w:val="001E7B3B"/>
    <w:rsid w:val="001F5F58"/>
    <w:rsid w:val="0023569F"/>
    <w:rsid w:val="002356D4"/>
    <w:rsid w:val="00236C3B"/>
    <w:rsid w:val="00263ECA"/>
    <w:rsid w:val="002B160A"/>
    <w:rsid w:val="002D06C8"/>
    <w:rsid w:val="002D2B9C"/>
    <w:rsid w:val="00365D5C"/>
    <w:rsid w:val="00396C91"/>
    <w:rsid w:val="003D0205"/>
    <w:rsid w:val="003D0FBA"/>
    <w:rsid w:val="004318EA"/>
    <w:rsid w:val="0043463D"/>
    <w:rsid w:val="00457CAD"/>
    <w:rsid w:val="00466E41"/>
    <w:rsid w:val="0047207E"/>
    <w:rsid w:val="00486D95"/>
    <w:rsid w:val="004E4267"/>
    <w:rsid w:val="00500503"/>
    <w:rsid w:val="00510E02"/>
    <w:rsid w:val="005229CB"/>
    <w:rsid w:val="0055466B"/>
    <w:rsid w:val="00586F2B"/>
    <w:rsid w:val="005D1D14"/>
    <w:rsid w:val="00620567"/>
    <w:rsid w:val="00646BBC"/>
    <w:rsid w:val="00662D9B"/>
    <w:rsid w:val="00670007"/>
    <w:rsid w:val="00670CDF"/>
    <w:rsid w:val="0069050F"/>
    <w:rsid w:val="006A138E"/>
    <w:rsid w:val="006E03E8"/>
    <w:rsid w:val="00770B7C"/>
    <w:rsid w:val="00783154"/>
    <w:rsid w:val="0078739B"/>
    <w:rsid w:val="00792EB1"/>
    <w:rsid w:val="007B12F9"/>
    <w:rsid w:val="00817BDA"/>
    <w:rsid w:val="00835969"/>
    <w:rsid w:val="00857C1B"/>
    <w:rsid w:val="0086075B"/>
    <w:rsid w:val="009411EF"/>
    <w:rsid w:val="0094217D"/>
    <w:rsid w:val="00951FC1"/>
    <w:rsid w:val="00995D1F"/>
    <w:rsid w:val="009D63A8"/>
    <w:rsid w:val="009E6013"/>
    <w:rsid w:val="00A26B50"/>
    <w:rsid w:val="00A32F03"/>
    <w:rsid w:val="00A44D93"/>
    <w:rsid w:val="00A60F35"/>
    <w:rsid w:val="00A61A2A"/>
    <w:rsid w:val="00A70CE2"/>
    <w:rsid w:val="00A773CD"/>
    <w:rsid w:val="00A854AC"/>
    <w:rsid w:val="00A94CEE"/>
    <w:rsid w:val="00AC7792"/>
    <w:rsid w:val="00AE4555"/>
    <w:rsid w:val="00B40AE4"/>
    <w:rsid w:val="00B52EFA"/>
    <w:rsid w:val="00B83BC8"/>
    <w:rsid w:val="00B933C3"/>
    <w:rsid w:val="00B93C2A"/>
    <w:rsid w:val="00BC3A40"/>
    <w:rsid w:val="00BD72B2"/>
    <w:rsid w:val="00BE67C9"/>
    <w:rsid w:val="00C26AE2"/>
    <w:rsid w:val="00C3071F"/>
    <w:rsid w:val="00C46852"/>
    <w:rsid w:val="00D05D86"/>
    <w:rsid w:val="00D20D71"/>
    <w:rsid w:val="00D70490"/>
    <w:rsid w:val="00DC17B3"/>
    <w:rsid w:val="00DD3310"/>
    <w:rsid w:val="00DE3A1E"/>
    <w:rsid w:val="00DE3D69"/>
    <w:rsid w:val="00E021F9"/>
    <w:rsid w:val="00E5056F"/>
    <w:rsid w:val="00E507AE"/>
    <w:rsid w:val="00E51308"/>
    <w:rsid w:val="00E7028C"/>
    <w:rsid w:val="00ED5782"/>
    <w:rsid w:val="00EF6EFF"/>
    <w:rsid w:val="00F12CA3"/>
    <w:rsid w:val="00F21AB5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7B12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3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EC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EC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5E06D-C127-4BD6-9E6F-B392805EF3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Sophia Eleftheriou</cp:lastModifiedBy>
  <cp:revision>9</cp:revision>
  <dcterms:created xsi:type="dcterms:W3CDTF">2025-01-20T21:59:00Z</dcterms:created>
  <dcterms:modified xsi:type="dcterms:W3CDTF">2025-02-04T10:05:00Z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